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E305" w14:textId="146DD6B3" w:rsidR="00261AB2" w:rsidRPr="00261AB2" w:rsidRDefault="00261AB2" w:rsidP="00261AB2">
      <w:pPr>
        <w:tabs>
          <w:tab w:val="left" w:pos="2159"/>
          <w:tab w:val="left" w:pos="2880"/>
        </w:tabs>
        <w:spacing w:before="90"/>
        <w:ind w:right="18"/>
        <w:jc w:val="center"/>
        <w:rPr>
          <w:rFonts w:ascii="Arial"/>
          <w:b/>
          <w:sz w:val="28"/>
          <w:lang w:val="es-EC"/>
        </w:rPr>
      </w:pPr>
      <w:r w:rsidRPr="00261AB2">
        <w:rPr>
          <w:rFonts w:ascii="Arial"/>
          <w:b/>
          <w:color w:val="00001A"/>
          <w:sz w:val="28"/>
          <w:lang w:val="es-EC"/>
        </w:rPr>
        <w:t>COMPENDIUM</w:t>
      </w:r>
      <w:r w:rsidRPr="00261AB2">
        <w:rPr>
          <w:rFonts w:ascii="Arial"/>
          <w:b/>
          <w:color w:val="00001A"/>
          <w:sz w:val="28"/>
          <w:lang w:val="es-EC"/>
        </w:rPr>
        <w:tab/>
        <w:t>l</w:t>
      </w:r>
      <w:r w:rsidRPr="00261AB2">
        <w:rPr>
          <w:rFonts w:ascii="Arial"/>
          <w:b/>
          <w:color w:val="00001A"/>
          <w:sz w:val="28"/>
          <w:lang w:val="es-EC"/>
        </w:rPr>
        <w:tab/>
        <w:t>ISSN</w:t>
      </w:r>
      <w:r w:rsidRPr="00261AB2">
        <w:rPr>
          <w:rFonts w:ascii="Arial"/>
          <w:b/>
          <w:color w:val="00001A"/>
          <w:spacing w:val="-2"/>
          <w:sz w:val="28"/>
          <w:lang w:val="es-EC"/>
        </w:rPr>
        <w:t xml:space="preserve"> 1390-9894</w:t>
      </w:r>
    </w:p>
    <w:p w14:paraId="16190425" w14:textId="77777777" w:rsidR="00261AB2" w:rsidRPr="00261AB2" w:rsidRDefault="00261AB2" w:rsidP="00CD02E3">
      <w:pPr>
        <w:pStyle w:val="Textoindependiente"/>
        <w:jc w:val="both"/>
        <w:rPr>
          <w:rFonts w:ascii="Times New Roman" w:hAnsi="Times New Roman"/>
          <w:sz w:val="22"/>
          <w:szCs w:val="22"/>
        </w:rPr>
      </w:pPr>
      <w:r w:rsidRPr="00261AB2">
        <w:rPr>
          <w:rFonts w:ascii="Times New Roman" w:hAnsi="Times New Roman"/>
          <w:sz w:val="22"/>
          <w:szCs w:val="22"/>
        </w:rPr>
        <w:t>COMPENDIUM: Cuadernos de Economía y Administración es una revista arbitrada de periodicidad cuatrimestral que se centra en las áreas de administración, economía, educación y finanzas, con énfasis en Ecuador y América Latina. Las contribuciones deben ser originales siguiendo los procesos y protocolos de las metodologías de investigación científica. Las contribuciones científicas pueden ser en forma de artículo de investigación aplicada o teórica, casos de estudio y de revisión de literatura, los cuales pueden ser presentados en idioma español, inglés o portugués. Todas las contribuciones son sometidas a revisión por pares.</w:t>
      </w:r>
    </w:p>
    <w:p w14:paraId="58C0C44D" w14:textId="77777777" w:rsidR="00261AB2" w:rsidRPr="00261AB2" w:rsidRDefault="00261AB2" w:rsidP="00CD02E3">
      <w:pPr>
        <w:pStyle w:val="Textoindependiente"/>
        <w:jc w:val="both"/>
        <w:rPr>
          <w:rFonts w:ascii="Times New Roman" w:hAnsi="Times New Roman"/>
          <w:sz w:val="22"/>
          <w:szCs w:val="22"/>
        </w:rPr>
      </w:pPr>
    </w:p>
    <w:p w14:paraId="76379509" w14:textId="77777777" w:rsidR="00261AB2" w:rsidRPr="00261AB2" w:rsidRDefault="00261AB2" w:rsidP="00CD02E3">
      <w:pPr>
        <w:pStyle w:val="Textoindependiente"/>
        <w:jc w:val="both"/>
        <w:rPr>
          <w:rFonts w:ascii="Times New Roman"/>
          <w:sz w:val="22"/>
          <w:szCs w:val="22"/>
        </w:rPr>
      </w:pPr>
      <w:r w:rsidRPr="00261AB2">
        <w:rPr>
          <w:rFonts w:ascii="Times New Roman" w:hAnsi="Times New Roman"/>
          <w:sz w:val="22"/>
          <w:szCs w:val="22"/>
        </w:rPr>
        <w:t xml:space="preserve">COMPENDIUM se encuentra indexada en </w:t>
      </w:r>
      <w:proofErr w:type="spellStart"/>
      <w:r w:rsidRPr="00261AB2">
        <w:rPr>
          <w:rFonts w:ascii="Times New Roman" w:hAnsi="Times New Roman"/>
          <w:sz w:val="22"/>
          <w:szCs w:val="22"/>
        </w:rPr>
        <w:t>Latindex</w:t>
      </w:r>
      <w:proofErr w:type="spellEnd"/>
      <w:r w:rsidRPr="00261AB2">
        <w:rPr>
          <w:rFonts w:ascii="Times New Roman" w:hAnsi="Times New Roman"/>
          <w:sz w:val="22"/>
          <w:szCs w:val="22"/>
        </w:rPr>
        <w:t xml:space="preserve">, DOAJ, MIAR, Dialnet, Google </w:t>
      </w:r>
      <w:proofErr w:type="spellStart"/>
      <w:r w:rsidRPr="00261AB2">
        <w:rPr>
          <w:rFonts w:ascii="Times New Roman" w:hAnsi="Times New Roman"/>
          <w:sz w:val="22"/>
          <w:szCs w:val="22"/>
        </w:rPr>
        <w:t>Scholar</w:t>
      </w:r>
      <w:proofErr w:type="spellEnd"/>
      <w:r w:rsidRPr="00261AB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61AB2">
        <w:rPr>
          <w:rFonts w:ascii="Times New Roman" w:hAnsi="Times New Roman"/>
          <w:sz w:val="22"/>
          <w:szCs w:val="22"/>
        </w:rPr>
        <w:t>LatamPlus</w:t>
      </w:r>
      <w:proofErr w:type="spellEnd"/>
      <w:r w:rsidRPr="00261AB2">
        <w:rPr>
          <w:rFonts w:ascii="Times New Roman" w:hAnsi="Times New Roman"/>
          <w:sz w:val="22"/>
          <w:szCs w:val="22"/>
        </w:rPr>
        <w:t>, Actualidad Iberoamericana, ROAD, EZB, I2OR y BASE. Es de acceso abierto y no cobra ningún cargo por envío o publicación. La convocatoria para contribuciones es abierta para todos los números.</w:t>
      </w:r>
    </w:p>
    <w:p w14:paraId="1692014F" w14:textId="77777777" w:rsidR="00261AB2" w:rsidRDefault="00261AB2" w:rsidP="00261AB2">
      <w:pPr>
        <w:pStyle w:val="Textoindependiente"/>
        <w:rPr>
          <w:rFonts w:ascii="Times New Roman"/>
          <w:sz w:val="20"/>
        </w:rPr>
      </w:pPr>
    </w:p>
    <w:p w14:paraId="7A48FB07" w14:textId="77777777" w:rsidR="00261AB2" w:rsidRDefault="00261AB2" w:rsidP="00261AB2">
      <w:pPr>
        <w:pStyle w:val="Textoindependiente"/>
        <w:spacing w:before="3"/>
        <w:rPr>
          <w:rFonts w:ascii="Times New Roman"/>
          <w:sz w:val="12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4733"/>
        <w:gridCol w:w="4733"/>
      </w:tblGrid>
      <w:tr w:rsidR="00261AB2" w14:paraId="2E34E54F" w14:textId="77777777" w:rsidTr="00261AB2">
        <w:trPr>
          <w:trHeight w:val="222"/>
        </w:trPr>
        <w:tc>
          <w:tcPr>
            <w:tcW w:w="9466" w:type="dxa"/>
            <w:gridSpan w:val="2"/>
          </w:tcPr>
          <w:p w14:paraId="5CD338BF" w14:textId="1D27B922" w:rsidR="00261AB2" w:rsidRDefault="00261AB2" w:rsidP="00261AB2">
            <w:pPr>
              <w:pStyle w:val="TableParagraph"/>
              <w:spacing w:line="268" w:lineRule="exact"/>
              <w:ind w:right="34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1A"/>
                <w:sz w:val="24"/>
              </w:rPr>
              <w:t xml:space="preserve">                        </w:t>
            </w:r>
            <w:r>
              <w:rPr>
                <w:rFonts w:ascii="Arial"/>
                <w:b/>
                <w:color w:val="00001A"/>
                <w:sz w:val="24"/>
              </w:rPr>
              <w:t>CONSEJO EDITORIAL</w:t>
            </w:r>
          </w:p>
        </w:tc>
      </w:tr>
      <w:tr w:rsidR="00261AB2" w14:paraId="28624AA1" w14:textId="77777777" w:rsidTr="00261AB2">
        <w:trPr>
          <w:trHeight w:val="80"/>
        </w:trPr>
        <w:tc>
          <w:tcPr>
            <w:tcW w:w="4733" w:type="dxa"/>
          </w:tcPr>
          <w:p w14:paraId="3E4DCD15" w14:textId="77777777" w:rsidR="00261AB2" w:rsidRDefault="00261AB2" w:rsidP="00D12D67">
            <w:pPr>
              <w:pStyle w:val="TableParagraph"/>
              <w:rPr>
                <w:rFonts w:ascii="Times New Roman"/>
                <w:sz w:val="20"/>
              </w:rPr>
            </w:pPr>
          </w:p>
          <w:p w14:paraId="49C1801C" w14:textId="77777777" w:rsidR="00261AB2" w:rsidRDefault="00261AB2" w:rsidP="00D12D67">
            <w:pPr>
              <w:pStyle w:val="TableParagraph"/>
              <w:spacing w:before="115"/>
              <w:ind w:left="182" w:right="12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1A"/>
                <w:sz w:val="18"/>
              </w:rPr>
              <w:t>Director</w:t>
            </w:r>
            <w:r>
              <w:rPr>
                <w:rFonts w:ascii="Arial"/>
                <w:b/>
                <w:color w:val="00001A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001A"/>
                <w:sz w:val="18"/>
              </w:rPr>
              <w:t>/</w:t>
            </w:r>
            <w:r>
              <w:rPr>
                <w:rFonts w:ascii="Arial"/>
                <w:b/>
                <w:color w:val="00001A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00001A"/>
                <w:sz w:val="18"/>
              </w:rPr>
              <w:t>Editor</w:t>
            </w:r>
            <w:r>
              <w:rPr>
                <w:rFonts w:ascii="Arial"/>
                <w:b/>
                <w:color w:val="00001A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00001A"/>
                <w:sz w:val="18"/>
              </w:rPr>
              <w:t>en</w:t>
            </w:r>
            <w:r>
              <w:rPr>
                <w:rFonts w:ascii="Arial"/>
                <w:b/>
                <w:color w:val="00001A"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color w:val="00001A"/>
                <w:sz w:val="18"/>
              </w:rPr>
              <w:t>Jefe</w:t>
            </w:r>
            <w:proofErr w:type="gramEnd"/>
          </w:p>
        </w:tc>
        <w:tc>
          <w:tcPr>
            <w:tcW w:w="4733" w:type="dxa"/>
          </w:tcPr>
          <w:p w14:paraId="1F5C9814" w14:textId="77777777" w:rsidR="00261AB2" w:rsidRDefault="00261AB2" w:rsidP="00D12D67">
            <w:pPr>
              <w:pStyle w:val="TableParagraph"/>
              <w:rPr>
                <w:rFonts w:ascii="Times New Roman"/>
                <w:sz w:val="20"/>
              </w:rPr>
            </w:pPr>
          </w:p>
          <w:p w14:paraId="3E42EBF1" w14:textId="7EF59B85" w:rsidR="00261AB2" w:rsidRDefault="00261AB2" w:rsidP="00261AB2">
            <w:pPr>
              <w:pStyle w:val="TableParagraph"/>
              <w:spacing w:before="115"/>
              <w:ind w:righ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001A"/>
                <w:sz w:val="18"/>
              </w:rPr>
              <w:t xml:space="preserve">  </w:t>
            </w:r>
            <w:r>
              <w:rPr>
                <w:rFonts w:ascii="Arial"/>
                <w:b/>
                <w:color w:val="00001A"/>
                <w:sz w:val="18"/>
              </w:rPr>
              <w:t>Coordinadora</w:t>
            </w:r>
            <w:r>
              <w:rPr>
                <w:rFonts w:ascii="Arial"/>
                <w:b/>
                <w:color w:val="00001A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00001A"/>
                <w:sz w:val="18"/>
              </w:rPr>
              <w:t>de</w:t>
            </w:r>
            <w:r>
              <w:rPr>
                <w:rFonts w:ascii="Arial"/>
                <w:b/>
                <w:color w:val="00001A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001A"/>
                <w:sz w:val="18"/>
              </w:rPr>
              <w:t>la</w:t>
            </w:r>
            <w:r>
              <w:rPr>
                <w:rFonts w:ascii="Arial"/>
                <w:b/>
                <w:color w:val="00001A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00001A"/>
                <w:sz w:val="18"/>
              </w:rPr>
              <w:t>Revista</w:t>
            </w:r>
          </w:p>
        </w:tc>
      </w:tr>
      <w:tr w:rsidR="00261AB2" w:rsidRPr="00261AB2" w14:paraId="5235DBB8" w14:textId="77777777" w:rsidTr="00D12D67">
        <w:trPr>
          <w:trHeight w:val="236"/>
        </w:trPr>
        <w:tc>
          <w:tcPr>
            <w:tcW w:w="4733" w:type="dxa"/>
          </w:tcPr>
          <w:p w14:paraId="5DD5C04D" w14:textId="77777777" w:rsidR="00261AB2" w:rsidRDefault="00261AB2" w:rsidP="00D12D67">
            <w:pPr>
              <w:pStyle w:val="TableParagraph"/>
              <w:spacing w:before="52" w:line="165" w:lineRule="exact"/>
              <w:ind w:left="624" w:right="1983"/>
              <w:jc w:val="center"/>
              <w:rPr>
                <w:sz w:val="16"/>
              </w:rPr>
            </w:pPr>
            <w:r>
              <w:rPr>
                <w:sz w:val="16"/>
              </w:rPr>
              <w:t>Ronald Enrique Campoverde Aguirre,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Ph.D.</w:t>
            </w:r>
          </w:p>
        </w:tc>
        <w:tc>
          <w:tcPr>
            <w:tcW w:w="4733" w:type="dxa"/>
          </w:tcPr>
          <w:p w14:paraId="6C3F448E" w14:textId="0CBB055A" w:rsidR="00261AB2" w:rsidRDefault="00261AB2" w:rsidP="00261AB2">
            <w:pPr>
              <w:pStyle w:val="TableParagraph"/>
              <w:spacing w:before="52" w:line="165" w:lineRule="exact"/>
              <w:ind w:right="627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sz w:val="16"/>
              </w:rPr>
              <w:t>Lady Soto Navarrete,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M.Sc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61AB2" w:rsidRPr="00261AB2" w14:paraId="081F49CE" w14:textId="77777777" w:rsidTr="00D12D67">
        <w:trPr>
          <w:trHeight w:val="188"/>
        </w:trPr>
        <w:tc>
          <w:tcPr>
            <w:tcW w:w="4733" w:type="dxa"/>
          </w:tcPr>
          <w:p w14:paraId="773AFD7A" w14:textId="77777777" w:rsidR="00261AB2" w:rsidRDefault="00261AB2" w:rsidP="00D12D67">
            <w:pPr>
              <w:pStyle w:val="TableParagraph"/>
              <w:spacing w:line="168" w:lineRule="exact"/>
              <w:ind w:right="1275"/>
              <w:rPr>
                <w:sz w:val="16"/>
              </w:rPr>
            </w:pPr>
            <w:r>
              <w:rPr>
                <w:sz w:val="16"/>
              </w:rPr>
              <w:t>Facultad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Humanísticas</w:t>
            </w:r>
          </w:p>
        </w:tc>
        <w:tc>
          <w:tcPr>
            <w:tcW w:w="4733" w:type="dxa"/>
          </w:tcPr>
          <w:p w14:paraId="2D1B3725" w14:textId="77777777" w:rsidR="00261AB2" w:rsidRDefault="00261AB2" w:rsidP="00261AB2">
            <w:pPr>
              <w:pStyle w:val="TableParagraph"/>
              <w:spacing w:line="168" w:lineRule="exact"/>
              <w:ind w:right="182"/>
              <w:rPr>
                <w:sz w:val="16"/>
              </w:rPr>
            </w:pPr>
            <w:r>
              <w:rPr>
                <w:sz w:val="16"/>
              </w:rPr>
              <w:t>Facultad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Humanísticas</w:t>
            </w:r>
          </w:p>
        </w:tc>
      </w:tr>
      <w:tr w:rsidR="00261AB2" w14:paraId="5FEC602D" w14:textId="77777777" w:rsidTr="00D12D67">
        <w:trPr>
          <w:trHeight w:val="204"/>
        </w:trPr>
        <w:tc>
          <w:tcPr>
            <w:tcW w:w="4733" w:type="dxa"/>
          </w:tcPr>
          <w:p w14:paraId="335F22A0" w14:textId="77777777" w:rsidR="00261AB2" w:rsidRDefault="00261AB2" w:rsidP="00D12D67">
            <w:pPr>
              <w:pStyle w:val="TableParagraph"/>
              <w:spacing w:before="3" w:line="180" w:lineRule="exact"/>
              <w:ind w:left="182" w:right="1273"/>
              <w:jc w:val="center"/>
              <w:rPr>
                <w:sz w:val="16"/>
              </w:rPr>
            </w:pPr>
            <w:r>
              <w:rPr>
                <w:sz w:val="16"/>
              </w:rPr>
              <w:t>ESPOL</w:t>
            </w:r>
          </w:p>
        </w:tc>
        <w:tc>
          <w:tcPr>
            <w:tcW w:w="4733" w:type="dxa"/>
          </w:tcPr>
          <w:p w14:paraId="63C03634" w14:textId="77777777" w:rsidR="00261AB2" w:rsidRDefault="00261AB2" w:rsidP="00261AB2">
            <w:pPr>
              <w:pStyle w:val="TableParagraph"/>
              <w:spacing w:before="3" w:line="180" w:lineRule="exact"/>
              <w:ind w:left="1273" w:right="157"/>
              <w:rPr>
                <w:sz w:val="16"/>
              </w:rPr>
            </w:pPr>
            <w:r>
              <w:rPr>
                <w:sz w:val="16"/>
              </w:rPr>
              <w:t>ESPOL</w:t>
            </w:r>
          </w:p>
        </w:tc>
      </w:tr>
      <w:tr w:rsidR="00261AB2" w14:paraId="1E34C0F1" w14:textId="77777777" w:rsidTr="00D12D67">
        <w:trPr>
          <w:trHeight w:val="194"/>
        </w:trPr>
        <w:tc>
          <w:tcPr>
            <w:tcW w:w="4733" w:type="dxa"/>
          </w:tcPr>
          <w:p w14:paraId="0A327EC9" w14:textId="77777777" w:rsidR="00261AB2" w:rsidRDefault="00261AB2" w:rsidP="00D12D67">
            <w:pPr>
              <w:pStyle w:val="TableParagraph"/>
              <w:spacing w:before="11" w:line="164" w:lineRule="exact"/>
              <w:ind w:left="182" w:right="1269"/>
              <w:jc w:val="center"/>
              <w:rPr>
                <w:sz w:val="16"/>
              </w:rPr>
            </w:pPr>
          </w:p>
        </w:tc>
        <w:tc>
          <w:tcPr>
            <w:tcW w:w="4733" w:type="dxa"/>
          </w:tcPr>
          <w:p w14:paraId="4E368FBA" w14:textId="77777777" w:rsidR="00261AB2" w:rsidRDefault="00261AB2" w:rsidP="00D12D6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8DAA661" w14:textId="77777777" w:rsidR="00261AB2" w:rsidRDefault="00261AB2" w:rsidP="00261AB2">
      <w:pPr>
        <w:pStyle w:val="Textoindependiente"/>
        <w:rPr>
          <w:rFonts w:ascii="Times New Roman"/>
          <w:sz w:val="20"/>
        </w:rPr>
      </w:pPr>
    </w:p>
    <w:tbl>
      <w:tblPr>
        <w:tblW w:w="8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620"/>
        <w:gridCol w:w="3540"/>
      </w:tblGrid>
      <w:tr w:rsidR="00261AB2" w:rsidRPr="0020620E" w14:paraId="588E4A93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65C" w14:textId="77777777" w:rsidR="00261AB2" w:rsidRPr="0020620E" w:rsidRDefault="00261AB2" w:rsidP="00D12D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0620E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Consejo Editorial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936" w14:textId="77777777" w:rsidR="00261AB2" w:rsidRPr="0020620E" w:rsidRDefault="00261AB2" w:rsidP="00D12D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D287" w14:textId="77777777" w:rsidR="00261AB2" w:rsidRPr="0020620E" w:rsidRDefault="00261AB2" w:rsidP="00D12D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20620E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Comité Asesor</w:t>
            </w:r>
          </w:p>
        </w:tc>
      </w:tr>
      <w:tr w:rsidR="00261AB2" w:rsidRPr="0020620E" w14:paraId="2DB8B649" w14:textId="77777777" w:rsidTr="00261AB2">
        <w:trPr>
          <w:trHeight w:val="45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D8D2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Ph.D. José Gabriel Castillo, ESPOL, Ecuador.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DF2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BF11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PhD. Raúl Carpio Freire, Universidad Espíritu Santo, Ecuador.</w:t>
            </w:r>
          </w:p>
        </w:tc>
      </w:tr>
      <w:tr w:rsidR="00261AB2" w:rsidRPr="0020620E" w14:paraId="567EB4B7" w14:textId="77777777" w:rsidTr="00D12D67">
        <w:trPr>
          <w:trHeight w:val="4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D075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Ph.D. Manuel González Astudillo, ESPOL, Ecuador.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C5A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F5FD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M.Sc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. María Elena Romero Montoya, ESPOL, Ecuador.</w:t>
            </w:r>
          </w:p>
        </w:tc>
      </w:tr>
      <w:tr w:rsidR="00261AB2" w:rsidRPr="0020620E" w14:paraId="2C88267C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A719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eastAsia="es-EC"/>
              </w:rPr>
              <w:t xml:space="preserve">M.Sc. Nassir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eastAsia="es-EC"/>
              </w:rPr>
              <w:t>Sapag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eastAsia="es-EC"/>
              </w:rPr>
              <w:t xml:space="preserve"> Chain, Universidad de Chile, Chile.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306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07F4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162AB8B8" w14:textId="77777777" w:rsidTr="00D12D67">
        <w:trPr>
          <w:trHeight w:val="4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2CD9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M.Sc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.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Maria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 Eugenia Briceño, Universidad de los Andes, Venezuela.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DCF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D80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727562B8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2FED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Ph.D. Luis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Berggrun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, Universidad ICESI, Colombia.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312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9A4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5F1F61DB" w14:textId="77777777" w:rsidTr="00261AB2">
        <w:trPr>
          <w:trHeight w:val="48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2B40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Ph.D. Xavier Villavicencio, Superintendencia de Bancos y Seguros del Ecuador, Ecuador.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FA36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B9CA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19106D99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08EA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Ph.D. Silvio Borrero Caldas, Universidad ICESI, Colombia.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A9A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783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32564A81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407E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Ph.D. José Lima Reina, Universidad de Chile, Chile.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FC06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5700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0F50DFBF" w14:textId="77777777" w:rsidTr="00D12D67">
        <w:trPr>
          <w:trHeight w:val="4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16D9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Ph.D. Giuseppe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Vanoni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 Martínez, Universidad del Rosario, Colombia.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5076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93C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72501C45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5A0F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M.Sc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. Rosa María Fuchs, Universidad del Pacífico, Perú.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C9B7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4A45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671EA91E" w14:textId="77777777" w:rsidTr="00D12D67">
        <w:trPr>
          <w:trHeight w:val="4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6FCB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Ph.D. Mayra Vega </w:t>
            </w:r>
            <w:proofErr w:type="gram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Chic</w:t>
            </w:r>
            <w:proofErr w:type="gram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, Universidad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>Espritu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lang w:val="es-EC" w:eastAsia="es-EC"/>
              </w:rPr>
              <w:t xml:space="preserve"> Santo, Ecuador.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6170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359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6D735D36" w14:textId="77777777" w:rsidTr="00D12D67">
        <w:trPr>
          <w:trHeight w:val="2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D14C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Ph.D. Marcelo Pimentel, Universidad de Lima, Perú.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B94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04BA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  <w:tr w:rsidR="00261AB2" w:rsidRPr="0020620E" w14:paraId="02AFF7CF" w14:textId="77777777" w:rsidTr="00D12D67">
        <w:trPr>
          <w:trHeight w:val="4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D461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Ph.D. </w:t>
            </w:r>
            <w:proofErr w:type="spellStart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Chistian</w:t>
            </w:r>
            <w:proofErr w:type="spellEnd"/>
            <w:r w:rsidRPr="002062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 Rosero Barzola, Universidad Espíritu Santo, Ecuador.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F82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1D9" w14:textId="77777777" w:rsidR="00261AB2" w:rsidRPr="0020620E" w:rsidRDefault="00261AB2" w:rsidP="00D12D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C"/>
              </w:rPr>
            </w:pPr>
          </w:p>
        </w:tc>
      </w:tr>
    </w:tbl>
    <w:p w14:paraId="409D941D" w14:textId="31800FA4" w:rsidR="002337F6" w:rsidRPr="00261AB2" w:rsidRDefault="00261AB2" w:rsidP="00261AB2">
      <w:pPr>
        <w:spacing w:before="96"/>
        <w:ind w:right="24"/>
        <w:jc w:val="center"/>
        <w:rPr>
          <w:rFonts w:ascii="Times New Roman" w:hAnsi="Times New Roman" w:cs="Times New Roman"/>
          <w:b/>
          <w:sz w:val="18"/>
          <w:szCs w:val="28"/>
          <w:lang w:val="es-EC"/>
        </w:rPr>
        <w:sectPr w:rsidR="002337F6" w:rsidRPr="00261AB2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Entidad</w:t>
      </w:r>
      <w:r w:rsidRPr="00261AB2">
        <w:rPr>
          <w:rFonts w:ascii="Times New Roman" w:hAnsi="Times New Roman" w:cs="Times New Roman"/>
          <w:b/>
          <w:color w:val="00001A"/>
          <w:spacing w:val="-3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editora:</w:t>
      </w:r>
      <w:r w:rsidRPr="00261AB2">
        <w:rPr>
          <w:rFonts w:ascii="Times New Roman" w:hAnsi="Times New Roman" w:cs="Times New Roman"/>
          <w:b/>
          <w:color w:val="00001A"/>
          <w:spacing w:val="-2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Facultad</w:t>
      </w:r>
      <w:r w:rsidRPr="00261AB2">
        <w:rPr>
          <w:rFonts w:ascii="Times New Roman" w:hAnsi="Times New Roman" w:cs="Times New Roman"/>
          <w:b/>
          <w:color w:val="00001A"/>
          <w:spacing w:val="-1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de</w:t>
      </w:r>
      <w:r w:rsidRPr="00261AB2">
        <w:rPr>
          <w:rFonts w:ascii="Times New Roman" w:hAnsi="Times New Roman" w:cs="Times New Roman"/>
          <w:b/>
          <w:color w:val="00001A"/>
          <w:spacing w:val="-2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Ciencias</w:t>
      </w:r>
      <w:r w:rsidRPr="00261AB2">
        <w:rPr>
          <w:rFonts w:ascii="Times New Roman" w:hAnsi="Times New Roman" w:cs="Times New Roman"/>
          <w:b/>
          <w:color w:val="00001A"/>
          <w:spacing w:val="-2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Sociales</w:t>
      </w:r>
      <w:r w:rsidRPr="00261AB2">
        <w:rPr>
          <w:rFonts w:ascii="Times New Roman" w:hAnsi="Times New Roman" w:cs="Times New Roman"/>
          <w:b/>
          <w:color w:val="00001A"/>
          <w:spacing w:val="-1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y</w:t>
      </w:r>
      <w:r w:rsidRPr="00261AB2">
        <w:rPr>
          <w:rFonts w:ascii="Times New Roman" w:hAnsi="Times New Roman" w:cs="Times New Roman"/>
          <w:b/>
          <w:color w:val="00001A"/>
          <w:spacing w:val="-5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Humanísticas</w:t>
      </w:r>
      <w:r w:rsidRPr="00261AB2">
        <w:rPr>
          <w:rFonts w:ascii="Times New Roman" w:hAnsi="Times New Roman" w:cs="Times New Roman"/>
          <w:b/>
          <w:color w:val="00001A"/>
          <w:spacing w:val="-2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de</w:t>
      </w:r>
      <w:r w:rsidRPr="00261AB2">
        <w:rPr>
          <w:rFonts w:ascii="Times New Roman" w:hAnsi="Times New Roman" w:cs="Times New Roman"/>
          <w:b/>
          <w:color w:val="00001A"/>
          <w:spacing w:val="-3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la</w:t>
      </w:r>
      <w:r w:rsidRPr="00261AB2">
        <w:rPr>
          <w:rFonts w:ascii="Times New Roman" w:hAnsi="Times New Roman" w:cs="Times New Roman"/>
          <w:b/>
          <w:color w:val="00001A"/>
          <w:spacing w:val="-1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Escuela</w:t>
      </w:r>
      <w:r w:rsidRPr="00261AB2">
        <w:rPr>
          <w:rFonts w:ascii="Times New Roman" w:hAnsi="Times New Roman" w:cs="Times New Roman"/>
          <w:b/>
          <w:color w:val="00001A"/>
          <w:spacing w:val="-2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Superior</w:t>
      </w:r>
      <w:r w:rsidRPr="00261AB2">
        <w:rPr>
          <w:rFonts w:ascii="Times New Roman" w:hAnsi="Times New Roman" w:cs="Times New Roman"/>
          <w:b/>
          <w:color w:val="00001A"/>
          <w:spacing w:val="-1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Politécnica</w:t>
      </w:r>
      <w:r w:rsidRPr="00261AB2">
        <w:rPr>
          <w:rFonts w:ascii="Times New Roman" w:hAnsi="Times New Roman" w:cs="Times New Roman"/>
          <w:b/>
          <w:color w:val="00001A"/>
          <w:spacing w:val="-2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del</w:t>
      </w:r>
      <w:r w:rsidRPr="00261AB2">
        <w:rPr>
          <w:rFonts w:ascii="Times New Roman" w:hAnsi="Times New Roman" w:cs="Times New Roman"/>
          <w:b/>
          <w:color w:val="00001A"/>
          <w:spacing w:val="-1"/>
          <w:sz w:val="18"/>
          <w:szCs w:val="28"/>
          <w:lang w:val="es-EC"/>
        </w:rPr>
        <w:t xml:space="preserve"> 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Litor</w:t>
      </w:r>
      <w:r w:rsidRPr="00261AB2"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a</w:t>
      </w:r>
      <w:r>
        <w:rPr>
          <w:rFonts w:ascii="Times New Roman" w:hAnsi="Times New Roman" w:cs="Times New Roman"/>
          <w:b/>
          <w:color w:val="00001A"/>
          <w:sz w:val="18"/>
          <w:szCs w:val="28"/>
          <w:lang w:val="es-EC"/>
        </w:rPr>
        <w:t>l</w:t>
      </w:r>
    </w:p>
    <w:p w14:paraId="0576277E" w14:textId="77777777" w:rsidR="00717374" w:rsidRDefault="00717374">
      <w:pPr>
        <w:rPr>
          <w:lang w:val="es-EC"/>
        </w:rPr>
        <w:sectPr w:rsidR="00717374" w:rsidSect="002337F6">
          <w:headerReference w:type="default" r:id="rId9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055F053" w14:textId="1BF15CC6" w:rsidR="002337F6" w:rsidRDefault="002337F6">
      <w:pPr>
        <w:rPr>
          <w:lang w:val="es-EC"/>
        </w:rPr>
      </w:pPr>
    </w:p>
    <w:p w14:paraId="1580C963" w14:textId="26F542EF" w:rsidR="002337F6" w:rsidRPr="004F3A47" w:rsidRDefault="002337F6" w:rsidP="003462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OBJETIVO Y ÁMBITO</w:t>
      </w:r>
    </w:p>
    <w:p w14:paraId="19865483" w14:textId="77777777" w:rsidR="002337F6" w:rsidRPr="004F3A47" w:rsidRDefault="002337F6" w:rsidP="003462A3">
      <w:pPr>
        <w:pStyle w:val="Textoindependiente"/>
        <w:spacing w:before="209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>El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objetivo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COMPENDIUM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publicar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contribuciones</w:t>
      </w:r>
      <w:r w:rsidRPr="004F3A4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originales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en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economía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y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administración.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Los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criterios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prioritarios para la selección de artículos son la calidad y la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importancia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para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los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campos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investigación.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contribuciones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deben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tener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objetivos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debidamente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sustentados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y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aplicaciones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concretas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economía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y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administración aplicada, particularmente a nivel de Ecuador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y Latinoamérica.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Todas las contribuciones son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sometidas a</w:t>
      </w:r>
      <w:r w:rsidRPr="004F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revisión</w:t>
      </w:r>
      <w:r w:rsidRPr="004F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por</w:t>
      </w:r>
      <w:r w:rsidRPr="004F3A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pares.</w:t>
      </w:r>
    </w:p>
    <w:p w14:paraId="5164EC2C" w14:textId="77777777" w:rsidR="002337F6" w:rsidRPr="004F3A47" w:rsidRDefault="002337F6" w:rsidP="003462A3">
      <w:pPr>
        <w:pStyle w:val="Textoindependiente"/>
        <w:spacing w:before="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C531DF" w14:textId="77777777" w:rsidR="002337F6" w:rsidRPr="004F3A47" w:rsidRDefault="002337F6" w:rsidP="003462A3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>COMPENDIUM es una publicación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cuatrimestral: Abril,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F3A47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y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Diciembre,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y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cubre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una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variedad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áreas relacionadas a: Administración, Economía, Marketing, Educación y Finanzas</w:t>
      </w:r>
    </w:p>
    <w:p w14:paraId="2A159874" w14:textId="1CA572C2" w:rsidR="002337F6" w:rsidRPr="004F3A47" w:rsidRDefault="002337F6" w:rsidP="003462A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8626CAC" w14:textId="1313B7C2" w:rsidR="002337F6" w:rsidRPr="004F3A47" w:rsidRDefault="002337F6" w:rsidP="003462A3">
      <w:pPr>
        <w:pStyle w:val="Ttulo1"/>
        <w:spacing w:before="54"/>
        <w:jc w:val="center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>PARÁMETROS</w:t>
      </w:r>
      <w:r w:rsidRPr="004F3A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</w:t>
      </w:r>
      <w:r w:rsidRPr="004F3A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PUBLICACIÓN</w:t>
      </w:r>
    </w:p>
    <w:p w14:paraId="767D3CE7" w14:textId="3D96694C" w:rsidR="002337F6" w:rsidRPr="004F3A47" w:rsidRDefault="002337F6" w:rsidP="003462A3">
      <w:pPr>
        <w:pStyle w:val="Ttulo1"/>
        <w:spacing w:before="54"/>
        <w:jc w:val="both"/>
        <w:rPr>
          <w:rFonts w:ascii="Times New Roman" w:hAnsi="Times New Roman" w:cs="Times New Roman"/>
          <w:sz w:val="24"/>
          <w:szCs w:val="24"/>
        </w:rPr>
      </w:pPr>
    </w:p>
    <w:p w14:paraId="1EDA04CC" w14:textId="6084B4F7" w:rsidR="002337F6" w:rsidRPr="004F3A47" w:rsidRDefault="002337F6" w:rsidP="003462A3">
      <w:pPr>
        <w:pStyle w:val="Ttulo1"/>
        <w:tabs>
          <w:tab w:val="left" w:pos="625"/>
        </w:tabs>
        <w:spacing w:before="78" w:line="15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color w:val="00001A"/>
          <w:sz w:val="24"/>
          <w:szCs w:val="24"/>
        </w:rPr>
        <w:t>NORMAS</w:t>
      </w:r>
      <w:r w:rsidRPr="004F3A47">
        <w:rPr>
          <w:rFonts w:ascii="Times New Roman" w:hAnsi="Times New Roman" w:cs="Times New Roman"/>
          <w:color w:val="00001A"/>
          <w:spacing w:val="-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PARA</w:t>
      </w:r>
      <w:r w:rsidRPr="004F3A47">
        <w:rPr>
          <w:rFonts w:ascii="Times New Roman" w:hAnsi="Times New Roman" w:cs="Times New Roman"/>
          <w:color w:val="00001A"/>
          <w:spacing w:val="-3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LOS</w:t>
      </w:r>
      <w:r w:rsidRPr="004F3A47">
        <w:rPr>
          <w:rFonts w:ascii="Times New Roman" w:hAnsi="Times New Roman" w:cs="Times New Roman"/>
          <w:color w:val="00001A"/>
          <w:spacing w:val="-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AUTORES</w:t>
      </w:r>
    </w:p>
    <w:p w14:paraId="5F4F4EE0" w14:textId="77777777" w:rsidR="002337F6" w:rsidRPr="004F3A47" w:rsidRDefault="002337F6" w:rsidP="003462A3">
      <w:pPr>
        <w:pStyle w:val="Textoindependiente"/>
        <w:spacing w:line="28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>COMPENDIUM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considerará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contribuciones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bajo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siguientes</w:t>
      </w:r>
      <w:r w:rsidRPr="004F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condiciones:</w:t>
      </w:r>
    </w:p>
    <w:p w14:paraId="0091CFAE" w14:textId="77777777" w:rsidR="002337F6" w:rsidRPr="004F3A47" w:rsidRDefault="002337F6" w:rsidP="003462A3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before="141" w:after="0" w:line="249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La contribución es un trabajo original y no duplica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algún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otro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trabajo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previamente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publicado</w:t>
      </w:r>
    </w:p>
    <w:p w14:paraId="74D8F3B1" w14:textId="77777777" w:rsidR="002337F6" w:rsidRPr="004F3A47" w:rsidRDefault="002337F6" w:rsidP="003462A3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61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La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contribución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ha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sido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enviada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únicamente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COMPENDIUM,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no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está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bajo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consideración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o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revisión por pares o aceptada para publicación en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cualquier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otra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revista</w:t>
      </w:r>
    </w:p>
    <w:p w14:paraId="4209B0F5" w14:textId="77777777" w:rsidR="002337F6" w:rsidRPr="004F3A47" w:rsidRDefault="002337F6" w:rsidP="003462A3">
      <w:pPr>
        <w:pStyle w:val="Textoindependiente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08D67C5A" w14:textId="041DC208" w:rsidR="002337F6" w:rsidRDefault="002337F6" w:rsidP="003462A3">
      <w:pPr>
        <w:spacing w:line="283" w:lineRule="auto"/>
        <w:ind w:right="2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COMPENDIUM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se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reserva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el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derecho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de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investigar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las</w:t>
      </w:r>
      <w:r w:rsidRPr="004F3A47">
        <w:rPr>
          <w:rFonts w:ascii="Times New Roman" w:hAnsi="Times New Roman" w:cs="Times New Roman"/>
          <w:spacing w:val="-42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contribuciones por material que no sea original o debidamente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referenciado.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Al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enviar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la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contribución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a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COMPENDIUM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los</w:t>
      </w:r>
      <w:r w:rsidRPr="004F3A47">
        <w:rPr>
          <w:rFonts w:ascii="Times New Roman" w:hAnsi="Times New Roman" w:cs="Times New Roman"/>
          <w:spacing w:val="-42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autores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aceptan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las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condiciones arriba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expuestas.</w:t>
      </w:r>
    </w:p>
    <w:p w14:paraId="04A96B7A" w14:textId="77777777" w:rsidR="00382B32" w:rsidRDefault="00382B32" w:rsidP="003462A3">
      <w:pPr>
        <w:spacing w:line="283" w:lineRule="auto"/>
        <w:ind w:right="2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3731F7F8" w14:textId="7872DBB6" w:rsidR="00382B32" w:rsidRPr="00382B32" w:rsidRDefault="00382B32" w:rsidP="003462A3">
      <w:pPr>
        <w:spacing w:line="283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382B32">
        <w:rPr>
          <w:rFonts w:ascii="Times New Roman" w:hAnsi="Times New Roman" w:cs="Times New Roman"/>
          <w:b/>
          <w:bCs/>
          <w:sz w:val="24"/>
          <w:szCs w:val="24"/>
          <w:lang w:val="es-EC"/>
        </w:rPr>
        <w:t>DECISIÓN DE PUBLICACIÓN</w:t>
      </w:r>
    </w:p>
    <w:p w14:paraId="6963BB18" w14:textId="1A24033B" w:rsidR="00382B32" w:rsidRDefault="00382B32" w:rsidP="003462A3">
      <w:pPr>
        <w:spacing w:line="283" w:lineRule="auto"/>
        <w:ind w:right="2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Luego de la revisión por parte de pares, los revisores podrán recomendar:</w:t>
      </w:r>
    </w:p>
    <w:p w14:paraId="518B9F49" w14:textId="548E3571" w:rsidR="00382B32" w:rsidRPr="00382B32" w:rsidRDefault="00382B32" w:rsidP="00382B32">
      <w:pPr>
        <w:spacing w:line="283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82B32">
        <w:rPr>
          <w:rFonts w:ascii="Times New Roman" w:hAnsi="Times New Roman" w:cs="Times New Roman"/>
          <w:b/>
          <w:bCs/>
          <w:sz w:val="24"/>
          <w:szCs w:val="24"/>
          <w:lang w:val="es-EC"/>
        </w:rPr>
        <w:t>Aceptar envío:</w:t>
      </w:r>
      <w:r w:rsidRPr="00382B32">
        <w:rPr>
          <w:rFonts w:ascii="Times New Roman" w:hAnsi="Times New Roman" w:cs="Times New Roman"/>
          <w:sz w:val="24"/>
          <w:szCs w:val="24"/>
          <w:lang w:val="es-EC"/>
        </w:rPr>
        <w:t xml:space="preserve"> Si el revisor selecciona esta opción será porque el artículo no necesita ninguna corrección.</w:t>
      </w:r>
    </w:p>
    <w:p w14:paraId="746A9B4B" w14:textId="4AF532F5" w:rsidR="00382B32" w:rsidRPr="00382B32" w:rsidRDefault="00382B32" w:rsidP="00382B32">
      <w:pPr>
        <w:spacing w:line="283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82B32">
        <w:rPr>
          <w:rFonts w:ascii="Times New Roman" w:hAnsi="Times New Roman" w:cs="Times New Roman"/>
          <w:b/>
          <w:bCs/>
          <w:sz w:val="24"/>
          <w:szCs w:val="24"/>
          <w:lang w:val="es-EC"/>
        </w:rPr>
        <w:t>Publicable con modificaciones:</w:t>
      </w:r>
      <w:r w:rsidRPr="00382B32">
        <w:rPr>
          <w:rFonts w:ascii="Times New Roman" w:hAnsi="Times New Roman" w:cs="Times New Roman"/>
          <w:sz w:val="24"/>
          <w:szCs w:val="24"/>
          <w:lang w:val="es-EC"/>
        </w:rPr>
        <w:t xml:space="preserve"> Será seleccionada esta opción si el artículo está listo para publicarse, pero necesita realizar correcciones leves (mejorar redacción, ampliar explicaciones etc.)</w:t>
      </w:r>
    </w:p>
    <w:p w14:paraId="38D47C0A" w14:textId="08D1218E" w:rsidR="00382B32" w:rsidRPr="00382B32" w:rsidRDefault="00382B32" w:rsidP="00382B32">
      <w:pPr>
        <w:spacing w:line="283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82B32">
        <w:rPr>
          <w:rFonts w:ascii="Times New Roman" w:hAnsi="Times New Roman" w:cs="Times New Roman"/>
          <w:b/>
          <w:bCs/>
          <w:sz w:val="24"/>
          <w:szCs w:val="24"/>
          <w:lang w:val="es-EC"/>
        </w:rPr>
        <w:t>Reevaluable:</w:t>
      </w:r>
      <w:r w:rsidRPr="00382B32">
        <w:rPr>
          <w:rFonts w:ascii="Times New Roman" w:hAnsi="Times New Roman" w:cs="Times New Roman"/>
          <w:sz w:val="24"/>
          <w:szCs w:val="24"/>
          <w:lang w:val="es-EC"/>
        </w:rPr>
        <w:t xml:space="preserve"> En este caso el artículo deberá corregir algún proceso metodológico, resultados, ampliación de análisis, entre otros. Son todos aquellos cambios que implica que cambiaría la esencia inicial del artículo.</w:t>
      </w:r>
    </w:p>
    <w:p w14:paraId="729CBCF5" w14:textId="728CCE21" w:rsidR="00382B32" w:rsidRDefault="00382B32" w:rsidP="00382B32">
      <w:pPr>
        <w:spacing w:line="283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82B32">
        <w:rPr>
          <w:rFonts w:ascii="Times New Roman" w:hAnsi="Times New Roman" w:cs="Times New Roman"/>
          <w:b/>
          <w:bCs/>
          <w:sz w:val="24"/>
          <w:szCs w:val="24"/>
          <w:lang w:val="es-EC"/>
        </w:rPr>
        <w:t>No publicable o Rechazado:</w:t>
      </w:r>
      <w:r w:rsidRPr="00382B32">
        <w:rPr>
          <w:rFonts w:ascii="Times New Roman" w:hAnsi="Times New Roman" w:cs="Times New Roman"/>
          <w:sz w:val="24"/>
          <w:szCs w:val="24"/>
          <w:lang w:val="es-EC"/>
        </w:rPr>
        <w:t xml:space="preserve"> si el artículo es pobre en calidad de su contenido o se encuentra fuera del enfoque de la revista.</w:t>
      </w:r>
    </w:p>
    <w:p w14:paraId="1ECCCBA4" w14:textId="31AD0B9A" w:rsidR="00382B32" w:rsidRDefault="00382B32" w:rsidP="00382B32">
      <w:pPr>
        <w:spacing w:line="283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6A2CF30" w14:textId="3EF33FC7" w:rsidR="00382B32" w:rsidRDefault="00382B32" w:rsidP="00382B32">
      <w:pPr>
        <w:spacing w:line="283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4102F0C" w14:textId="7BE98B0A" w:rsidR="00382B32" w:rsidRDefault="00382B32" w:rsidP="003462A3">
      <w:pPr>
        <w:pStyle w:val="Ttulo1"/>
        <w:spacing w:before="54"/>
        <w:ind w:left="0"/>
        <w:jc w:val="both"/>
        <w:rPr>
          <w:rFonts w:ascii="Times New Roman" w:hAnsi="Times New Roman" w:cs="Times New Roman"/>
          <w:color w:val="00001A"/>
          <w:sz w:val="24"/>
          <w:szCs w:val="24"/>
        </w:rPr>
      </w:pPr>
    </w:p>
    <w:p w14:paraId="4987FADD" w14:textId="77777777" w:rsidR="00382B32" w:rsidRDefault="00382B32" w:rsidP="003462A3">
      <w:pPr>
        <w:pStyle w:val="Ttulo1"/>
        <w:spacing w:before="54"/>
        <w:ind w:left="0"/>
        <w:jc w:val="both"/>
        <w:rPr>
          <w:rFonts w:ascii="Times New Roman" w:hAnsi="Times New Roman" w:cs="Times New Roman"/>
          <w:color w:val="00001A"/>
          <w:sz w:val="24"/>
          <w:szCs w:val="24"/>
        </w:rPr>
      </w:pPr>
    </w:p>
    <w:p w14:paraId="4E525A5B" w14:textId="4F44236F" w:rsidR="002337F6" w:rsidRPr="004F3A47" w:rsidRDefault="002337F6" w:rsidP="003462A3">
      <w:pPr>
        <w:pStyle w:val="Ttulo1"/>
        <w:spacing w:before="54"/>
        <w:ind w:left="0"/>
        <w:jc w:val="both"/>
        <w:rPr>
          <w:rFonts w:ascii="Times New Roman" w:hAnsi="Times New Roman" w:cs="Times New Roman"/>
          <w:color w:val="00001A"/>
          <w:sz w:val="24"/>
          <w:szCs w:val="24"/>
        </w:rPr>
      </w:pPr>
      <w:r w:rsidRPr="004F3A47">
        <w:rPr>
          <w:rFonts w:ascii="Times New Roman" w:hAnsi="Times New Roman" w:cs="Times New Roman"/>
          <w:color w:val="00001A"/>
          <w:sz w:val="24"/>
          <w:szCs w:val="24"/>
        </w:rPr>
        <w:lastRenderedPageBreak/>
        <w:t>PREPARACIÓN</w:t>
      </w:r>
      <w:r w:rsidRPr="004F3A47">
        <w:rPr>
          <w:rFonts w:ascii="Times New Roman" w:hAnsi="Times New Roman" w:cs="Times New Roman"/>
          <w:color w:val="00001A"/>
          <w:spacing w:val="-3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DEL</w:t>
      </w:r>
      <w:r w:rsidRPr="004F3A47">
        <w:rPr>
          <w:rFonts w:ascii="Times New Roman" w:hAnsi="Times New Roman" w:cs="Times New Roman"/>
          <w:color w:val="00001A"/>
          <w:spacing w:val="-2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MANUSCRITO</w:t>
      </w:r>
    </w:p>
    <w:p w14:paraId="7A257C39" w14:textId="77777777" w:rsidR="002337F6" w:rsidRPr="004F3A47" w:rsidRDefault="002337F6" w:rsidP="003462A3">
      <w:pPr>
        <w:pStyle w:val="Textoindependiente"/>
        <w:spacing w:before="210" w:line="249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>Todas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contribuciones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deberán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estar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escritas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F3A47">
        <w:rPr>
          <w:rFonts w:ascii="Times New Roman" w:hAnsi="Times New Roman" w:cs="Times New Roman"/>
          <w:sz w:val="24"/>
          <w:szCs w:val="24"/>
        </w:rPr>
        <w:t>a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espacio</w:t>
      </w:r>
      <w:proofErr w:type="gramEnd"/>
      <w:r w:rsidRPr="004F3A47">
        <w:rPr>
          <w:rFonts w:ascii="Times New Roman" w:hAnsi="Times New Roman" w:cs="Times New Roman"/>
          <w:sz w:val="24"/>
          <w:szCs w:val="24"/>
        </w:rPr>
        <w:t xml:space="preserve"> simple y empleando el tipo de letra Times New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>,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tamaño</w:t>
      </w:r>
      <w:r w:rsidRPr="004F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12.</w:t>
      </w:r>
      <w:r w:rsidRPr="004F3A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Los</w:t>
      </w:r>
      <w:r w:rsidRPr="004F3A4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márgenes</w:t>
      </w:r>
      <w:r w:rsidRPr="004F3A47">
        <w:rPr>
          <w:rFonts w:ascii="Times New Roman" w:hAnsi="Times New Roman" w:cs="Times New Roman"/>
          <w:spacing w:val="13"/>
          <w:sz w:val="24"/>
          <w:szCs w:val="24"/>
        </w:rPr>
        <w:t xml:space="preserve"> superior e inferior </w:t>
      </w:r>
      <w:proofErr w:type="gramStart"/>
      <w:r w:rsidRPr="004F3A47">
        <w:rPr>
          <w:rFonts w:ascii="Times New Roman" w:hAnsi="Times New Roman" w:cs="Times New Roman"/>
          <w:spacing w:val="13"/>
          <w:sz w:val="24"/>
          <w:szCs w:val="24"/>
        </w:rPr>
        <w:t>es</w:t>
      </w:r>
      <w:proofErr w:type="gramEnd"/>
      <w:r w:rsidRPr="004F3A47">
        <w:rPr>
          <w:rFonts w:ascii="Times New Roman" w:hAnsi="Times New Roman" w:cs="Times New Roman"/>
          <w:spacing w:val="13"/>
          <w:sz w:val="24"/>
          <w:szCs w:val="24"/>
        </w:rPr>
        <w:t xml:space="preserve"> de 2.5 cm y derecho e izquierdo 1.5 cm. </w:t>
      </w:r>
      <w:r w:rsidRPr="004F3A47">
        <w:rPr>
          <w:rFonts w:ascii="Times New Roman" w:hAnsi="Times New Roman" w:cs="Times New Roman"/>
          <w:sz w:val="24"/>
          <w:szCs w:val="24"/>
        </w:rPr>
        <w:t>Utilizar</w:t>
      </w:r>
      <w:r w:rsidRPr="004F3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doble columna.</w:t>
      </w:r>
    </w:p>
    <w:p w14:paraId="0B1BA1B4" w14:textId="3FC40641" w:rsidR="002337F6" w:rsidRPr="004F3A47" w:rsidRDefault="002337F6" w:rsidP="003462A3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>Cada</w:t>
      </w:r>
      <w:r w:rsidRPr="004F3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párrafo</w:t>
      </w:r>
      <w:r w:rsidRPr="004F3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(excepto</w:t>
      </w:r>
      <w:r w:rsidRPr="004F3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el</w:t>
      </w:r>
      <w:r w:rsidRPr="004F3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Resumen)</w:t>
      </w:r>
      <w:r w:rsidRPr="004F3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deberá</w:t>
      </w:r>
      <w:r w:rsidRPr="004F3A4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iniciarse</w:t>
      </w:r>
      <w:r w:rsidRPr="004F3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con</w:t>
      </w:r>
      <w:r w:rsidRPr="004F3A4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una sangría de cinco espacios. Todas las páginas estarán</w:t>
      </w:r>
      <w:r w:rsidRPr="004F3A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</w:rPr>
        <w:t>numeradas en la esquina superior derecha.</w:t>
      </w:r>
    </w:p>
    <w:p w14:paraId="5E30B15F" w14:textId="0D11677A" w:rsidR="002337F6" w:rsidRPr="004F3A47" w:rsidRDefault="002337F6" w:rsidP="003462A3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A6E3" w14:textId="2FB7DE26" w:rsidR="002337F6" w:rsidRPr="004F3A47" w:rsidRDefault="002337F6" w:rsidP="003462A3">
      <w:pPr>
        <w:pStyle w:val="Ttulo1"/>
        <w:tabs>
          <w:tab w:val="left" w:pos="768"/>
        </w:tabs>
        <w:spacing w:before="2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color w:val="00001A"/>
          <w:sz w:val="24"/>
          <w:szCs w:val="24"/>
        </w:rPr>
        <w:t>ESTRUCTURA</w:t>
      </w:r>
      <w:r w:rsidRPr="004F3A47">
        <w:rPr>
          <w:rFonts w:ascii="Times New Roman" w:hAnsi="Times New Roman" w:cs="Times New Roman"/>
          <w:color w:val="00001A"/>
          <w:spacing w:val="-3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DEL</w:t>
      </w:r>
      <w:r w:rsidRPr="004F3A47">
        <w:rPr>
          <w:rFonts w:ascii="Times New Roman" w:hAnsi="Times New Roman" w:cs="Times New Roman"/>
          <w:color w:val="00001A"/>
          <w:spacing w:val="-3"/>
          <w:sz w:val="24"/>
          <w:szCs w:val="24"/>
        </w:rPr>
        <w:t xml:space="preserve"> </w:t>
      </w:r>
      <w:r w:rsidRPr="004F3A47">
        <w:rPr>
          <w:rFonts w:ascii="Times New Roman" w:hAnsi="Times New Roman" w:cs="Times New Roman"/>
          <w:color w:val="00001A"/>
          <w:sz w:val="24"/>
          <w:szCs w:val="24"/>
        </w:rPr>
        <w:t>ARTÍCULO</w:t>
      </w:r>
    </w:p>
    <w:p w14:paraId="15207432" w14:textId="77777777" w:rsidR="00435A02" w:rsidRPr="004F3A47" w:rsidRDefault="00435A02" w:rsidP="003462A3">
      <w:pPr>
        <w:spacing w:before="209" w:line="292" w:lineRule="auto"/>
        <w:ind w:right="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El texto tendrá entre 5000 y 7000 palabras, incluyendo cuadros,</w:t>
      </w:r>
      <w:r w:rsidRPr="004F3A47">
        <w:rPr>
          <w:rFonts w:ascii="Times New Roman" w:hAnsi="Times New Roman" w:cs="Times New Roman"/>
          <w:spacing w:val="-42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figuras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y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referencias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bibliográficas.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Manuscritos</w:t>
      </w:r>
      <w:r w:rsidRPr="004F3A47">
        <w:rPr>
          <w:rFonts w:ascii="Times New Roman" w:hAnsi="Times New Roman" w:cs="Times New Roman"/>
          <w:spacing w:val="45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con</w:t>
      </w:r>
      <w:r w:rsidRPr="004F3A47">
        <w:rPr>
          <w:rFonts w:ascii="Times New Roman" w:hAnsi="Times New Roman" w:cs="Times New Roman"/>
          <w:spacing w:val="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extensiones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diferentes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serán</w:t>
      </w:r>
      <w:r w:rsidRPr="004F3A47">
        <w:rPr>
          <w:rFonts w:ascii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evaluados a</w:t>
      </w:r>
      <w:r w:rsidRPr="004F3A47">
        <w:rPr>
          <w:rFonts w:ascii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criterio</w:t>
      </w:r>
      <w:r w:rsidRPr="004F3A47">
        <w:rPr>
          <w:rFonts w:ascii="Times New Roman" w:hAnsi="Times New Roman" w:cs="Times New Roman"/>
          <w:spacing w:val="-2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del</w:t>
      </w:r>
      <w:r w:rsidRPr="004F3A47">
        <w:rPr>
          <w:rFonts w:ascii="Times New Roman" w:hAnsi="Times New Roman" w:cs="Times New Roman"/>
          <w:spacing w:val="-1"/>
          <w:sz w:val="24"/>
          <w:szCs w:val="24"/>
          <w:lang w:val="es-EC"/>
        </w:rPr>
        <w:t xml:space="preserve">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Editor.</w:t>
      </w:r>
    </w:p>
    <w:p w14:paraId="6FBB5E40" w14:textId="0CD1BAEA" w:rsidR="002337F6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T</w:t>
      </w:r>
      <w:r w:rsidR="004F3A47"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Í</w:t>
      </w: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TULO</w:t>
      </w:r>
    </w:p>
    <w:p w14:paraId="084BD884" w14:textId="2B74580F" w:rsidR="00717374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</w:rPr>
        <w:t xml:space="preserve">El título de la contribución debe ir centrado en mayúsculas con tipo de letra Times New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tamaño 12</w:t>
      </w:r>
    </w:p>
    <w:p w14:paraId="2963072D" w14:textId="57170703" w:rsidR="00717374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CBE37" w14:textId="64FC69BD" w:rsidR="00717374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185B7FB3" w14:textId="5434BE6B" w:rsidR="00435A02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En el resumen proporcione un resumen breve y conciso con una extensión de 200 palabras o menos. Este párrafo describe el propósito de la investigación, bases teóricas de las hipótesis, metodología y conclusiones principales; deberá ser escrito mayormente en tiempo presente, a excepción de los resultados que se redactan en pasado, y referirse al trabajo en tercera persona. El resumen no deberá contener ecuaciones o referencias. Además, se debe evitar el uso de abreviaturas poco conocidas o no estándar, pero si es imprescindible, deben definirse en la primera mención.  </w:t>
      </w:r>
    </w:p>
    <w:p w14:paraId="0679E318" w14:textId="0D09C97E" w:rsidR="00717374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132C898" w14:textId="4271637B" w:rsidR="00717374" w:rsidRPr="004F3A47" w:rsidRDefault="00717374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INTRODUCCIÓN</w:t>
      </w:r>
    </w:p>
    <w:p w14:paraId="641F851C" w14:textId="5CFD2220" w:rsidR="00717374" w:rsidRPr="004F3A47" w:rsidRDefault="00717374" w:rsidP="00717374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 La introducción debe proporcionar antecedentes suficientes para que el artículo sea accesible a los lectores no expertos. Debe indicarse la importancia del tema, la justificación de la investigación y la literatura relevantes que fundamenten las hipótesis y los objetivos. Puede incluirse un capítulo específico de Revisión de Literatura donde se indique claramente la contribución del artículo </w:t>
      </w:r>
      <w:proofErr w:type="gramStart"/>
      <w:r w:rsidRPr="004F3A47">
        <w:rPr>
          <w:rFonts w:ascii="Times New Roman" w:hAnsi="Times New Roman" w:cs="Times New Roman"/>
          <w:sz w:val="24"/>
          <w:szCs w:val="24"/>
          <w:lang w:val="es-EC"/>
        </w:rPr>
        <w:t>en relación a</w:t>
      </w:r>
      <w:proofErr w:type="gram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 publicaciones pasadas.</w:t>
      </w:r>
    </w:p>
    <w:p w14:paraId="44BFE29D" w14:textId="4090E0B5" w:rsidR="00435A02" w:rsidRPr="004F3A47" w:rsidRDefault="00717374" w:rsidP="00717374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Esta sección se escribe en tiempo presente y debe apoyarse con bibliografía reciente para que se conozca el nivel actual del tema. Sólo se aceptará citas de artículos publicados en revistas editadas o de tesis doctorales. No se aceptará citas de tesis de licenciatura o de maestría.</w:t>
      </w:r>
    </w:p>
    <w:p w14:paraId="61F7FE4F" w14:textId="01E406CD" w:rsidR="00717374" w:rsidRPr="004F3A47" w:rsidRDefault="00717374" w:rsidP="00717374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3E5A1BE" w14:textId="356A1A7A" w:rsidR="00717374" w:rsidRPr="004F3A47" w:rsidRDefault="00717374" w:rsidP="00717374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MATERIALES Y MÉTODOS/ METODOLOGÍA</w:t>
      </w:r>
    </w:p>
    <w:p w14:paraId="2CFABDD5" w14:textId="26E9675B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Permite responder a las preguntas: ¿dónde, </w:t>
      </w:r>
      <w:proofErr w:type="gramStart"/>
      <w:r w:rsidRPr="004F3A47">
        <w:rPr>
          <w:rFonts w:ascii="Times New Roman" w:hAnsi="Times New Roman" w:cs="Times New Roman"/>
          <w:sz w:val="24"/>
          <w:szCs w:val="24"/>
          <w:lang w:val="es-EC"/>
        </w:rPr>
        <w:t>cuándo y cómo se hizo la investigación?</w:t>
      </w:r>
      <w:proofErr w:type="gram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, el autor debe describir de forma clara el diseño de la investigación, los procedimientos utilizados, la unidad de análisis o las medidas de las variables, el diseño muestral, las fuentes de datos y el análisis estadístico. La mayor parte de esta sección debe ser escrita en tiempo pasado. </w:t>
      </w:r>
    </w:p>
    <w:p w14:paraId="42867FEE" w14:textId="0A3F6230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Los materiales y métodos deben aportar información suficiente para permitir que el trabajo sea replicado. Por ello, se sugiere que el autor comparta el software, código, modelos, algoritmos, protocolos, métodos y otros materiales útiles relacionados con el proyecto.</w:t>
      </w:r>
    </w:p>
    <w:p w14:paraId="6F05A34F" w14:textId="00AFD06C" w:rsidR="005F124F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73DB746E" w14:textId="77777777" w:rsidR="00382B32" w:rsidRPr="004F3A47" w:rsidRDefault="00382B32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736C863F" w14:textId="3CA68116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lastRenderedPageBreak/>
        <w:t>RESULTADOS</w:t>
      </w:r>
    </w:p>
    <w:p w14:paraId="69FE3498" w14:textId="381F5194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En los resultados debe encontrarse respuestas a las interrogantes: ¿qué sucedió y por qué?, ¿qué significado tienen los resultados? y ¿qué relación guardan con las hipótesis planteadas? Para ello, se presentará los hechos derivados de la aplicación de la metodología, ordenados de manera lógica y objetiva con el fin de facilitar la comprensión al lector. Se recomienda el uso de tablas y figuras, estadística descriptiva y similares para ilustrar de manera adecuada los puntos específicos de la investigación. La mayor parte de esta sección debe ser escrita en tiempo pasado. </w:t>
      </w:r>
    </w:p>
    <w:p w14:paraId="58349AF0" w14:textId="36D55F86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No basta con presentar resultados, sino que es necesario interpretarlos con base en razonamientos claros, objetivos e imparciales. Además, debe discutir su significado de acuerdo con su similitud o contraste con los publicados por otros autores. Deben discutirse las posibles causas de tales diferencias y plantear opciones para futuros estudios.</w:t>
      </w:r>
    </w:p>
    <w:p w14:paraId="7BBCB0AB" w14:textId="75B41CE6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En este capítulo el autor debe probar sus hipótesis. En consecuencia, es importante que la discusión se base en los resultados y que exista congruencia con los objetivos y las metodologías descritas en los capítulos precedentes. Debe evitar explicar diferencias numéricas no soportadas por pruebas y prácticas estadísticas. Tampoco debe referirse a variables no medidas en la investigación. En todo caso, las explicaciones propositivas o especulativas son válidas siempre y cuando estén debidamente apoyadas por referencias bibliográficas o mediante razonamientos claros y correctos.</w:t>
      </w:r>
    </w:p>
    <w:p w14:paraId="3990082D" w14:textId="6596808F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9CEE276" w14:textId="29D1B028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CONCLUSIONES</w:t>
      </w:r>
    </w:p>
    <w:p w14:paraId="422D4E05" w14:textId="2A4621D3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En esta sección, se presentan e interpretan conclusiones obtenidas de la revisión de la literatura, del enfoque, y del análisis de datos. Se deben indicar las aportaciones al campo de conocimiento apoyadas por los resultados del propio trabajo, no de investigaciones ajenas. Ninguna conclusión debe argumentarse o basarse en suposiciones. No numerar las conclusiones ni emplear abreviaturas poco comunes, sino términos completos, de manera que el lector no tenga que recurrir a otras partes del texto para entenderlas.</w:t>
      </w:r>
    </w:p>
    <w:p w14:paraId="1DB7F11D" w14:textId="6851F41E" w:rsidR="00435A02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Las conclusiones deben presentar las interpretaciones y discusiones que destacan la importancia de la investigación para los posibles beneficiarios del estudio como: académicos, comunidades, dependencias estatales, gerentes, empleadores, empleados, líderes de negocio, etc. De ser posible, se debe describir el grado en el cual otros podrán incorporar el estudio a su contexto, comportamiento o sus procesos de trabajo.  Adicionalmente, se debe presentar recomendaciones bien formuladas, teniendo en cuenta las limitaciones de la investigación, de los datos y del análisis. Se deben realizar recomendaciones específicas y las implicaciones de adoptar la recomendación. Se hace referencia a las implicaciones de la investigación más allá de las recomendaciones específicas, centrándose en cada audiencia importante para el estudio y terminando con implicaciones para la sociedad. Se describe las sugerencias con respecto a la necesidad de llevar a cabo una investigación más a fondo.  </w:t>
      </w:r>
    </w:p>
    <w:p w14:paraId="6B17A5F9" w14:textId="05473081" w:rsidR="00435A02" w:rsidRPr="004F3A47" w:rsidRDefault="00435A02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F71A141" w14:textId="2B0F20C8" w:rsidR="00435A02" w:rsidRPr="004F3A47" w:rsidRDefault="005F124F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lastRenderedPageBreak/>
        <w:t>AGRADECIMIENTOS</w:t>
      </w:r>
    </w:p>
    <w:p w14:paraId="0E50A2B7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Los agradecimientos se incluirán sólo cuando se considere necesario reconocer a personas o instituciones que financiaron, asesoraron o auxiliaron la investigación. Se recomienda el uso de un solo párrafo o bajo el diseño que se presenta a continuación: </w:t>
      </w:r>
    </w:p>
    <w:p w14:paraId="467EEDE5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General: Agradezca a otros por cualquier contribución.</w:t>
      </w:r>
    </w:p>
    <w:p w14:paraId="0E793280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Financiación: incluya todas las fuentes de financiación, incluidos los números de subvención y las agencias de financiación.</w:t>
      </w:r>
    </w:p>
    <w:p w14:paraId="5A9316D7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Contribuciones de los autores: describa las contribuciones de cada autor (use iniciales) al artículo.</w:t>
      </w:r>
    </w:p>
    <w:p w14:paraId="57E014BD" w14:textId="7E69521F" w:rsidR="005F124F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Conflicto de intereses: incluya cualquier interés financiero de los autores que pueda percibirse como un conflicto de intereses. Incluya también cualquier patente otorgada o presentada relacionada con los resultados presentados en el documento. Si no hay intereses en competencia, indíquelo.</w:t>
      </w:r>
    </w:p>
    <w:p w14:paraId="29807BAE" w14:textId="77777777" w:rsidR="004F3A47" w:rsidRPr="004F3A47" w:rsidRDefault="004F3A47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4A88804F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REFERENCIAS</w:t>
      </w:r>
    </w:p>
    <w:p w14:paraId="71AF34E2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Capítulo integrado por la lista, en orden alfabético y cronológico, de todas las referencias citadas en el texto bajo el estilo APA. </w:t>
      </w:r>
    </w:p>
    <w:p w14:paraId="698CA84D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Ejemplos:</w:t>
      </w:r>
    </w:p>
    <w:p w14:paraId="542188E2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Artículo de revista </w:t>
      </w:r>
    </w:p>
    <w:p w14:paraId="258D2A0F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Cita en el texto: (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Sainaghi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, 2008) o “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Sainaghi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 (2008) demuestra que…”</w:t>
      </w:r>
    </w:p>
    <w:p w14:paraId="339340C4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En las Referencias: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Sainaghi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, R. (2008). </w:t>
      </w:r>
      <w:r w:rsidRPr="004F3A47">
        <w:rPr>
          <w:rFonts w:ascii="Times New Roman" w:hAnsi="Times New Roman" w:cs="Times New Roman"/>
          <w:sz w:val="24"/>
          <w:szCs w:val="24"/>
          <w:lang w:val="en-US"/>
        </w:rPr>
        <w:t xml:space="preserve">Strategic position and performance of winter destinations.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Tourism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Review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, 63(4), 40-57 </w:t>
      </w:r>
    </w:p>
    <w:p w14:paraId="33286556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Artículo de revista con paginación continúa </w:t>
      </w:r>
    </w:p>
    <w:p w14:paraId="2FC46EAF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Cita en el texto: (Ferguson, 2014) o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“Ferguson (2014) desarrolla...” </w:t>
      </w:r>
    </w:p>
    <w:p w14:paraId="1DD6EC45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En las Referencias: Ferguson, C. J. (2014). </w:t>
      </w:r>
      <w:r w:rsidRPr="004F3A47">
        <w:rPr>
          <w:rFonts w:ascii="Times New Roman" w:hAnsi="Times New Roman" w:cs="Times New Roman"/>
          <w:sz w:val="24"/>
          <w:szCs w:val="24"/>
          <w:lang w:val="en-US"/>
        </w:rPr>
        <w:t xml:space="preserve">A way forward for video game violence research.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American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Psychologist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, 69, 307-309. http://dx.doi.org/10.1037/a0036357 </w:t>
      </w:r>
    </w:p>
    <w:p w14:paraId="5932CB7C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Libro – un autor </w:t>
      </w:r>
    </w:p>
    <w:p w14:paraId="0CB54BA3" w14:textId="77777777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Cita en el texto: (King, 2000) o “King (2000) compara… (p. 34).” </w:t>
      </w:r>
    </w:p>
    <w:p w14:paraId="6831AF9F" w14:textId="418561B3" w:rsidR="00435A02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En las Referencias: King, M. (2000). </w:t>
      </w:r>
      <w:r w:rsidRPr="004F3A47">
        <w:rPr>
          <w:rFonts w:ascii="Times New Roman" w:hAnsi="Times New Roman" w:cs="Times New Roman"/>
          <w:sz w:val="24"/>
          <w:szCs w:val="24"/>
          <w:lang w:val="en-US"/>
        </w:rPr>
        <w:t xml:space="preserve">Wrestling with the angel: A life of Janet Frame.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Auckland, New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Zealand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Viking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. Para más ejemplos revisar http://www.waikato.ac.nz/library/ 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study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/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referencing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/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styles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/apa/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examples</w:t>
      </w:r>
      <w:proofErr w:type="spellEnd"/>
    </w:p>
    <w:p w14:paraId="3501D988" w14:textId="23031784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64AC88DC" w14:textId="411584F9" w:rsidR="005F124F" w:rsidRPr="004F3A47" w:rsidRDefault="005F124F" w:rsidP="005F124F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APENDICES</w:t>
      </w:r>
    </w:p>
    <w:p w14:paraId="7CAF882F" w14:textId="2492A07D" w:rsidR="00435A02" w:rsidRPr="004F3A47" w:rsidRDefault="005F124F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Los apéndices deben colocarse como archivos separados pero mencionados claramente en el texto. Es necesario que las tablas sean incluidas como archivos editables y no como imagen.</w:t>
      </w:r>
    </w:p>
    <w:p w14:paraId="282392A2" w14:textId="77BD25AB" w:rsidR="005F124F" w:rsidRPr="004F3A47" w:rsidRDefault="005F124F" w:rsidP="002337F6">
      <w:pPr>
        <w:pStyle w:val="Textoindependiente"/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00C8A9EC" w14:textId="77777777" w:rsidR="005F124F" w:rsidRPr="004F3A47" w:rsidRDefault="005F124F" w:rsidP="004F3A47">
      <w:pPr>
        <w:pStyle w:val="Textoindependiente"/>
        <w:spacing w:before="11" w:line="261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b/>
          <w:bCs/>
          <w:sz w:val="24"/>
          <w:szCs w:val="24"/>
          <w:lang w:val="es-EC"/>
        </w:rPr>
        <w:t>CONSIDERACIONES ADICIONALES</w:t>
      </w:r>
    </w:p>
    <w:p w14:paraId="4C6ACEFF" w14:textId="425FB581" w:rsidR="00382B32" w:rsidRDefault="00382B32" w:rsidP="004F3A47">
      <w:pPr>
        <w:pStyle w:val="Textoindependiente"/>
        <w:numPr>
          <w:ilvl w:val="0"/>
          <w:numId w:val="5"/>
        </w:numPr>
        <w:spacing w:before="11" w:line="261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82B32">
        <w:rPr>
          <w:rFonts w:ascii="Times New Roman" w:hAnsi="Times New Roman" w:cs="Times New Roman"/>
          <w:sz w:val="24"/>
          <w:szCs w:val="24"/>
          <w:lang w:val="es-EC"/>
        </w:rPr>
        <w:t>Deberá tener mucho cuidado verificando que no existan sospechas de plagio, fraude o cualquier otra inquietud ética respecto al artículo.</w:t>
      </w:r>
    </w:p>
    <w:p w14:paraId="0F7AE6A8" w14:textId="0143AAB7" w:rsidR="00382B32" w:rsidRPr="00382B32" w:rsidRDefault="005F124F" w:rsidP="00382B32">
      <w:pPr>
        <w:pStyle w:val="Textoindependiente"/>
        <w:numPr>
          <w:ilvl w:val="0"/>
          <w:numId w:val="5"/>
        </w:numPr>
        <w:spacing w:before="11" w:line="261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El título del articulo estará compuesto de 20 palabras o menos. </w:t>
      </w:r>
    </w:p>
    <w:p w14:paraId="1D9E3FC6" w14:textId="72CFF624" w:rsidR="005F124F" w:rsidRPr="004F3A47" w:rsidRDefault="005F124F" w:rsidP="004F3A47">
      <w:pPr>
        <w:pStyle w:val="Textoindependiente"/>
        <w:numPr>
          <w:ilvl w:val="0"/>
          <w:numId w:val="5"/>
        </w:numPr>
        <w:spacing w:before="11" w:line="261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El texto tendrá entre 5000 y 7000 palabras, incluyendo cuadros, figuras y referencias bibliográficas. </w:t>
      </w:r>
    </w:p>
    <w:p w14:paraId="5B015955" w14:textId="388EE883" w:rsidR="005F124F" w:rsidRPr="004F3A47" w:rsidRDefault="005F124F" w:rsidP="004F3A47">
      <w:pPr>
        <w:pStyle w:val="Textoindependiente"/>
        <w:numPr>
          <w:ilvl w:val="0"/>
          <w:numId w:val="5"/>
        </w:numPr>
        <w:spacing w:before="11" w:line="261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Para los párrafos, frases u oraciones en que se menciona a los autores, es necesario considerar el número de autores: </w:t>
      </w:r>
    </w:p>
    <w:p w14:paraId="5DCCF9E1" w14:textId="73EDDBCE" w:rsidR="005F124F" w:rsidRP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Un solo autor, escribir completo su apellido, entre paréntesis el año de la publicación, e inmediatamente el tiempo del verbo respectivo sin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lastRenderedPageBreak/>
        <w:t>signo alguno de puntuación entre los tres elementos [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e.g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., Martínez (1995) indica...; López (1992) afirmó...] 2).</w:t>
      </w:r>
    </w:p>
    <w:p w14:paraId="1B9B0B13" w14:textId="0716705D" w:rsidR="005F124F" w:rsidRP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Cuando se trate de dos autores, se pondrá el primer apellido de cada uno, separados por la conjunción “y” y el año enseguida [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e.g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., Jones y Smith (1993) demostraron...; Laplace y Verne (1980) descubrieron...]. 3) .</w:t>
      </w:r>
    </w:p>
    <w:p w14:paraId="58E21404" w14:textId="77777777" w:rsid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Si la cita corresponde a seis o más autores, se hará como en el caso 1, añadiendo la locución latina et al. y el año [</w:t>
      </w:r>
      <w:proofErr w:type="spellStart"/>
      <w:r w:rsidRPr="004F3A47">
        <w:rPr>
          <w:rFonts w:ascii="Times New Roman" w:hAnsi="Times New Roman" w:cs="Times New Roman"/>
          <w:sz w:val="24"/>
          <w:szCs w:val="24"/>
          <w:lang w:val="es-EC"/>
        </w:rPr>
        <w:t>e.g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., Espinoza et al. (1985) señalaron...; Williams et al. (1990) encontraron...].</w:t>
      </w:r>
    </w:p>
    <w:p w14:paraId="1B54CC85" w14:textId="5C8AEE3A" w:rsidR="005F124F" w:rsidRP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En casos donde la cita se coloca al final de la oración, frase o párrafo: </w:t>
      </w:r>
    </w:p>
    <w:p w14:paraId="1F36C8A9" w14:textId="332E87AD" w:rsidR="005F124F" w:rsidRP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Si hay más de un autor, se colocan los apellidos y el año separados por coma, y cada cita estará separada por punto y coma; todo ello dentro de un paréntesis general. Ejemplo: (Laplace y Verne, 1980; Espinoza et al., 1985; Williams et al., 1990)”. Las citas se ordenan cronológicamente.</w:t>
      </w:r>
    </w:p>
    <w:p w14:paraId="13BCB3AB" w14:textId="1B17D403" w:rsidR="005F124F" w:rsidRP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Cuando se cite a autores que han publicado más de una referencia en un año, se diferenciaran con las letras </w:t>
      </w:r>
      <w:proofErr w:type="spellStart"/>
      <w:proofErr w:type="gramStart"/>
      <w:r w:rsidRPr="004F3A47">
        <w:rPr>
          <w:rFonts w:ascii="Times New Roman" w:hAnsi="Times New Roman" w:cs="Times New Roman"/>
          <w:sz w:val="24"/>
          <w:szCs w:val="24"/>
          <w:lang w:val="es-EC"/>
        </w:rPr>
        <w:t>a,b</w:t>
      </w:r>
      <w:proofErr w:type="gramEnd"/>
      <w:r w:rsidRPr="004F3A47">
        <w:rPr>
          <w:rFonts w:ascii="Times New Roman" w:hAnsi="Times New Roman" w:cs="Times New Roman"/>
          <w:sz w:val="24"/>
          <w:szCs w:val="24"/>
          <w:lang w:val="es-EC"/>
        </w:rPr>
        <w:t>,c,etc</w:t>
      </w:r>
      <w:proofErr w:type="spellEnd"/>
      <w:r w:rsidRPr="004F3A47">
        <w:rPr>
          <w:rFonts w:ascii="Times New Roman" w:hAnsi="Times New Roman" w:cs="Times New Roman"/>
          <w:sz w:val="24"/>
          <w:szCs w:val="24"/>
          <w:lang w:val="es-EC"/>
        </w:rPr>
        <w:t>., que se ubican inmediatamente después del año.</w:t>
      </w:r>
    </w:p>
    <w:p w14:paraId="49456A68" w14:textId="7C2D3A99" w:rsidR="005F124F" w:rsidRPr="004F3A47" w:rsidRDefault="005F124F" w:rsidP="004F3A47">
      <w:pPr>
        <w:pStyle w:val="Textoindependiente"/>
        <w:numPr>
          <w:ilvl w:val="0"/>
          <w:numId w:val="6"/>
        </w:numPr>
        <w:spacing w:before="11" w:line="261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Para las citas donde aparece como autor una institución, es admisible el uso de un acrónimo si es fácilmente identificable. </w:t>
      </w:r>
    </w:p>
    <w:p w14:paraId="2E5B02A4" w14:textId="560E37C5" w:rsidR="005F124F" w:rsidRPr="004F3A47" w:rsidRDefault="005F124F" w:rsidP="004F3A47">
      <w:pPr>
        <w:pStyle w:val="Textoindependiente"/>
        <w:numPr>
          <w:ilvl w:val="0"/>
          <w:numId w:val="7"/>
        </w:numPr>
        <w:spacing w:before="11" w:line="261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La ubicación de las tablas deberá ser inmediatamente después del párrafo donde se le menciona por primera vez. No obstante, las tablas y estadísticas </w:t>
      </w:r>
      <w:r w:rsidRPr="004F3A47">
        <w:rPr>
          <w:rFonts w:ascii="Times New Roman" w:hAnsi="Times New Roman" w:cs="Times New Roman"/>
          <w:sz w:val="24"/>
          <w:szCs w:val="24"/>
          <w:lang w:val="es-EC"/>
        </w:rPr>
        <w:t>extensas o suplementarias deberán colocarse en el apéndice. Las tablas deberán numerarse y presentarse bajo el siguiente formato:</w:t>
      </w:r>
    </w:p>
    <w:p w14:paraId="547E80C6" w14:textId="77777777" w:rsidR="004F3A47" w:rsidRDefault="004F3A47" w:rsidP="004F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BE92C" w14:textId="473B998D" w:rsidR="005F124F" w:rsidRPr="00E17A9C" w:rsidRDefault="005F124F" w:rsidP="004F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9C">
        <w:rPr>
          <w:rFonts w:ascii="Times New Roman" w:hAnsi="Times New Roman" w:cs="Times New Roman"/>
          <w:b/>
          <w:sz w:val="24"/>
          <w:szCs w:val="24"/>
        </w:rPr>
        <w:t>TABLA 1</w:t>
      </w:r>
    </w:p>
    <w:p w14:paraId="075D0D03" w14:textId="77777777" w:rsidR="005F124F" w:rsidRPr="00E17A9C" w:rsidRDefault="005F124F" w:rsidP="004F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7A9C">
        <w:rPr>
          <w:rFonts w:ascii="Times New Roman" w:hAnsi="Times New Roman" w:cs="Times New Roman"/>
          <w:b/>
          <w:sz w:val="24"/>
          <w:szCs w:val="24"/>
        </w:rPr>
        <w:t>Ejemplo</w:t>
      </w:r>
      <w:proofErr w:type="spellEnd"/>
      <w:r w:rsidRPr="00E17A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7A9C">
        <w:rPr>
          <w:rFonts w:ascii="Times New Roman" w:hAnsi="Times New Roman" w:cs="Times New Roman"/>
          <w:b/>
          <w:sz w:val="24"/>
          <w:szCs w:val="24"/>
        </w:rPr>
        <w:t>tabla</w:t>
      </w:r>
      <w:proofErr w:type="spellEnd"/>
    </w:p>
    <w:p w14:paraId="17C8DF45" w14:textId="77777777" w:rsidR="005F124F" w:rsidRDefault="005F124F" w:rsidP="005F124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393"/>
        <w:gridCol w:w="929"/>
      </w:tblGrid>
      <w:tr w:rsidR="005F124F" w:rsidRPr="006E3AB5" w14:paraId="1562CD9B" w14:textId="77777777" w:rsidTr="004F3A47">
        <w:trPr>
          <w:trHeight w:val="510"/>
        </w:trPr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A0FDE" w14:textId="77777777" w:rsidR="005F124F" w:rsidRPr="006E3AB5" w:rsidRDefault="005F124F" w:rsidP="00D1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Países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F7B29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Muestra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A09F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Margen de Error</w:t>
            </w:r>
          </w:p>
        </w:tc>
      </w:tr>
      <w:tr w:rsidR="005F124F" w:rsidRPr="006E3AB5" w14:paraId="46F71F6D" w14:textId="77777777" w:rsidTr="004F3A47">
        <w:trPr>
          <w:trHeight w:val="255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5E9F" w14:textId="77777777" w:rsidR="005F124F" w:rsidRPr="006E3AB5" w:rsidRDefault="005F124F" w:rsidP="00D1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Chile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ACC9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1002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8F9C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 2,70%</w:t>
            </w:r>
          </w:p>
        </w:tc>
      </w:tr>
      <w:tr w:rsidR="005F124F" w:rsidRPr="006E3AB5" w14:paraId="5F320246" w14:textId="77777777" w:rsidTr="004F3A47">
        <w:trPr>
          <w:trHeight w:val="255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6494" w14:textId="77777777" w:rsidR="005F124F" w:rsidRPr="006E3AB5" w:rsidRDefault="005F124F" w:rsidP="00D1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Colombia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3C4A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1127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910B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 2,50%</w:t>
            </w:r>
          </w:p>
        </w:tc>
      </w:tr>
      <w:tr w:rsidR="005F124F" w:rsidRPr="006E3AB5" w14:paraId="693729D1" w14:textId="77777777" w:rsidTr="004F3A47">
        <w:trPr>
          <w:trHeight w:val="255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28E0" w14:textId="77777777" w:rsidR="005F124F" w:rsidRPr="006E3AB5" w:rsidRDefault="005F124F" w:rsidP="00D1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Ecuador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CD01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1138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589D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±2,48%</w:t>
            </w:r>
          </w:p>
        </w:tc>
      </w:tr>
      <w:tr w:rsidR="005F124F" w:rsidRPr="006E3AB5" w14:paraId="14B5A9D9" w14:textId="77777777" w:rsidTr="004F3A47">
        <w:trPr>
          <w:trHeight w:val="255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2C44" w14:textId="77777777" w:rsidR="005F124F" w:rsidRPr="006E3AB5" w:rsidRDefault="005F124F" w:rsidP="00D1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Perú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F169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952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38A3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±2,80%</w:t>
            </w:r>
          </w:p>
        </w:tc>
      </w:tr>
      <w:tr w:rsidR="005F124F" w:rsidRPr="006E3AB5" w14:paraId="0ED2F044" w14:textId="77777777" w:rsidTr="004F3A47">
        <w:trPr>
          <w:trHeight w:val="255"/>
        </w:trPr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19B23" w14:textId="77777777" w:rsidR="005F124F" w:rsidRPr="006E3AB5" w:rsidRDefault="005F124F" w:rsidP="00D1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Total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5520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4219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6413" w14:textId="77777777" w:rsidR="005F124F" w:rsidRPr="006E3AB5" w:rsidRDefault="005F124F" w:rsidP="00D1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6E3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C" w:eastAsia="es-ES"/>
              </w:rPr>
              <w:t>±1,51%</w:t>
            </w:r>
          </w:p>
        </w:tc>
      </w:tr>
    </w:tbl>
    <w:p w14:paraId="13D058D0" w14:textId="086FDC10" w:rsidR="005F124F" w:rsidRDefault="005F124F" w:rsidP="005F124F">
      <w:pPr>
        <w:pStyle w:val="Textoindependiente"/>
        <w:spacing w:before="11" w:line="261" w:lineRule="auto"/>
        <w:jc w:val="both"/>
        <w:rPr>
          <w:lang w:val="es-EC"/>
        </w:rPr>
      </w:pPr>
    </w:p>
    <w:p w14:paraId="465A03DD" w14:textId="6B58892F" w:rsidR="005F124F" w:rsidRPr="004F3A47" w:rsidRDefault="005F124F" w:rsidP="004F3A47">
      <w:pPr>
        <w:pStyle w:val="Textoindependiente"/>
        <w:numPr>
          <w:ilvl w:val="0"/>
          <w:numId w:val="7"/>
        </w:numPr>
        <w:spacing w:before="11" w:line="261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>Las figuras corresponden a los dibujos, gráficas, diagramas y fotografías. Todas las figuras deberán estar expresamente citadas en el texto, numeradas y sin duplicado. Las figuras y similares deben presentarse sin marco, tal como el ejemplo siguiente:</w:t>
      </w:r>
    </w:p>
    <w:p w14:paraId="38D8C864" w14:textId="6F8C70E7" w:rsidR="005F124F" w:rsidRDefault="005F124F" w:rsidP="005F124F">
      <w:pPr>
        <w:pStyle w:val="Textoindependiente"/>
        <w:spacing w:before="11" w:line="261" w:lineRule="auto"/>
        <w:jc w:val="both"/>
        <w:rPr>
          <w:lang w:val="es-EC"/>
        </w:rPr>
      </w:pPr>
    </w:p>
    <w:p w14:paraId="77F8B1DC" w14:textId="77777777" w:rsidR="005F124F" w:rsidRPr="004F3A47" w:rsidRDefault="005F124F" w:rsidP="004F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47">
        <w:rPr>
          <w:rFonts w:ascii="Times New Roman" w:hAnsi="Times New Roman" w:cs="Times New Roman"/>
          <w:b/>
          <w:sz w:val="24"/>
          <w:szCs w:val="24"/>
        </w:rPr>
        <w:t>FIGURA 1</w:t>
      </w:r>
    </w:p>
    <w:p w14:paraId="79D4402E" w14:textId="28681B1A" w:rsidR="005F124F" w:rsidRPr="004F3A47" w:rsidRDefault="005F124F" w:rsidP="004F3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47">
        <w:rPr>
          <w:rFonts w:ascii="Times New Roman" w:hAnsi="Times New Roman" w:cs="Times New Roman"/>
          <w:b/>
          <w:sz w:val="24"/>
          <w:szCs w:val="24"/>
        </w:rPr>
        <w:t>Modelo conceptual de investigación</w:t>
      </w:r>
    </w:p>
    <w:p w14:paraId="3CE47FD3" w14:textId="4F3F487D" w:rsidR="005F124F" w:rsidRDefault="005F124F" w:rsidP="005F124F">
      <w:pPr>
        <w:pStyle w:val="Textoindependiente"/>
        <w:spacing w:before="11" w:line="261" w:lineRule="auto"/>
        <w:jc w:val="both"/>
        <w:rPr>
          <w:lang w:val="es-EC"/>
        </w:rPr>
      </w:pPr>
      <w:r>
        <w:rPr>
          <w:noProof/>
        </w:rPr>
        <w:drawing>
          <wp:inline distT="0" distB="0" distL="0" distR="0" wp14:anchorId="2A60FE91" wp14:editId="4F2E824E">
            <wp:extent cx="2581275" cy="1259840"/>
            <wp:effectExtent l="0" t="0" r="9525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9EDB6" w14:textId="77777777" w:rsidR="005F124F" w:rsidRPr="004F3A47" w:rsidRDefault="005F124F" w:rsidP="004F3A47">
      <w:pPr>
        <w:pStyle w:val="Prrafodelista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A47">
        <w:rPr>
          <w:rFonts w:ascii="Times New Roman" w:hAnsi="Times New Roman" w:cs="Times New Roman"/>
          <w:sz w:val="24"/>
          <w:szCs w:val="24"/>
          <w:lang w:val="es-EC"/>
        </w:rPr>
        <w:t xml:space="preserve">Las ecuaciones deberán numerarse consecutivamente entre paréntesis, al lado derecho, cuando sean más de una. </w:t>
      </w:r>
      <w:r w:rsidRPr="004F3A4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numerará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aquéllas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explícitamente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referidas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47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4F3A47">
        <w:rPr>
          <w:rFonts w:ascii="Times New Roman" w:hAnsi="Times New Roman" w:cs="Times New Roman"/>
          <w:sz w:val="24"/>
          <w:szCs w:val="24"/>
        </w:rPr>
        <w:t>.</w:t>
      </w:r>
    </w:p>
    <w:p w14:paraId="7F113582" w14:textId="77777777" w:rsidR="005F124F" w:rsidRDefault="005F124F" w:rsidP="005F124F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A6A0" w14:textId="77777777" w:rsidR="005F124F" w:rsidRDefault="005F124F" w:rsidP="005F124F">
      <w:pPr>
        <w:pStyle w:val="Prrafodelista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x=0, 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 T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e>
          <m:e>
            <m:r>
              <w:rPr>
                <w:rFonts w:ascii="Cambria Math" w:hAnsi="Cambria Math" w:cs="Arial"/>
                <w:sz w:val="24"/>
                <w:szCs w:val="24"/>
              </w:rPr>
              <m:t>λ,μ,z,y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μ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1-z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λ+μ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{zT+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1-z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y}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(1)</w:t>
      </w:r>
    </w:p>
    <w:p w14:paraId="488B1F44" w14:textId="77777777" w:rsidR="005F124F" w:rsidRPr="005F124F" w:rsidRDefault="005F124F" w:rsidP="005F124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F124F">
        <w:rPr>
          <w:rFonts w:ascii="Times New Roman" w:hAnsi="Times New Roman" w:cs="Times New Roman"/>
          <w:sz w:val="24"/>
          <w:szCs w:val="24"/>
          <w:lang w:val="es-EC"/>
        </w:rPr>
        <w:t xml:space="preserve">Las letras griegas y los </w:t>
      </w:r>
      <w:proofErr w:type="gramStart"/>
      <w:r w:rsidRPr="005F124F">
        <w:rPr>
          <w:rFonts w:ascii="Times New Roman" w:hAnsi="Times New Roman" w:cs="Times New Roman"/>
          <w:sz w:val="24"/>
          <w:szCs w:val="24"/>
          <w:lang w:val="es-EC"/>
        </w:rPr>
        <w:t>símbolos,</w:t>
      </w:r>
      <w:proofErr w:type="gramEnd"/>
      <w:r w:rsidRPr="005F124F">
        <w:rPr>
          <w:rFonts w:ascii="Times New Roman" w:hAnsi="Times New Roman" w:cs="Times New Roman"/>
          <w:sz w:val="24"/>
          <w:szCs w:val="24"/>
          <w:lang w:val="es-EC"/>
        </w:rPr>
        <w:t xml:space="preserve"> deberán explicarse inmediatamente después de </w:t>
      </w:r>
      <w:r w:rsidRPr="005F124F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haberse usado por primera vez, excepto aquéllos del dominio universal. </w:t>
      </w:r>
    </w:p>
    <w:p w14:paraId="49CCD23B" w14:textId="77777777" w:rsidR="005F124F" w:rsidRDefault="005F124F" w:rsidP="005F124F">
      <w:pPr>
        <w:pStyle w:val="Textoindependiente"/>
        <w:spacing w:before="11" w:line="261" w:lineRule="auto"/>
        <w:jc w:val="both"/>
        <w:rPr>
          <w:lang w:val="es-EC"/>
        </w:rPr>
      </w:pPr>
    </w:p>
    <w:p w14:paraId="60049EEC" w14:textId="2C519EC6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5244E001" w14:textId="37526A8B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6FCE2AB7" w14:textId="53498E9D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47F0F8AC" w14:textId="0280BDF2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2003B021" w14:textId="488892D8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A76436F" w14:textId="6605C06E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05B42444" w14:textId="6ADFF22F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4CCC3725" w14:textId="516C59D6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44BF46F3" w14:textId="7911BACE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8386B92" w14:textId="678387E5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C013D73" w14:textId="169F35C7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74DED454" w14:textId="23848DD5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2F41ECD6" w14:textId="0F279A06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7D4C8835" w14:textId="7C1243A6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63BA34CF" w14:textId="7988CCA0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101F17C1" w14:textId="13DF03E2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6DA4B47D" w14:textId="62AD12DF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24B9F1C5" w14:textId="0C7CD69B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2C41A917" w14:textId="6E009458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2747EEA1" w14:textId="0D9A574E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75140361" w14:textId="1BD29B59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799E6997" w14:textId="4D45B1E7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05C6C210" w14:textId="350F9CCE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2FF5F22" w14:textId="09F15C18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0B66B5CD" w14:textId="7E592BF9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DF8D9A2" w14:textId="0EC1DE2B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E74C195" w14:textId="2033402E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6931F063" w14:textId="3BDFF156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193A5540" w14:textId="6DE52607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0AF0DA13" w14:textId="54EAC45F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4D7C5690" w14:textId="3611BB4A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614ACBB7" w14:textId="0D76106A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05605953" w14:textId="5C4F7C13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7057C435" w14:textId="720F2740" w:rsid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4A61C826" w14:textId="77777777" w:rsidR="00435A02" w:rsidRPr="00435A02" w:rsidRDefault="00435A02" w:rsidP="002337F6">
      <w:pPr>
        <w:pStyle w:val="Textoindependiente"/>
        <w:spacing w:before="11" w:line="261" w:lineRule="auto"/>
        <w:jc w:val="both"/>
        <w:rPr>
          <w:lang w:val="es-EC"/>
        </w:rPr>
      </w:pPr>
    </w:p>
    <w:p w14:paraId="372E1CCB" w14:textId="77777777" w:rsidR="002337F6" w:rsidRPr="002337F6" w:rsidRDefault="002337F6" w:rsidP="002337F6">
      <w:pPr>
        <w:pStyle w:val="Ttulo1"/>
        <w:spacing w:before="54"/>
      </w:pPr>
    </w:p>
    <w:p w14:paraId="123049F5" w14:textId="317A8DF2" w:rsidR="002337F6" w:rsidRDefault="002337F6" w:rsidP="002337F6">
      <w:pPr>
        <w:pStyle w:val="Prrafodelista"/>
        <w:rPr>
          <w:lang w:val="es-ES"/>
        </w:rPr>
      </w:pPr>
    </w:p>
    <w:p w14:paraId="296B83A1" w14:textId="77777777" w:rsidR="002337F6" w:rsidRPr="002337F6" w:rsidRDefault="002337F6" w:rsidP="002337F6">
      <w:pPr>
        <w:pStyle w:val="Prrafodelista"/>
        <w:rPr>
          <w:lang w:val="es-ES"/>
        </w:rPr>
      </w:pPr>
    </w:p>
    <w:sectPr w:rsidR="002337F6" w:rsidRPr="002337F6" w:rsidSect="00717374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C2DD" w14:textId="77777777" w:rsidR="002337F6" w:rsidRDefault="002337F6" w:rsidP="002337F6">
      <w:pPr>
        <w:spacing w:after="0" w:line="240" w:lineRule="auto"/>
      </w:pPr>
      <w:r>
        <w:separator/>
      </w:r>
    </w:p>
  </w:endnote>
  <w:endnote w:type="continuationSeparator" w:id="0">
    <w:p w14:paraId="3D17BF1C" w14:textId="77777777" w:rsidR="002337F6" w:rsidRDefault="002337F6" w:rsidP="0023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D101" w14:textId="77777777" w:rsidR="002337F6" w:rsidRDefault="002337F6" w:rsidP="002337F6">
      <w:pPr>
        <w:spacing w:after="0" w:line="240" w:lineRule="auto"/>
      </w:pPr>
      <w:r>
        <w:separator/>
      </w:r>
    </w:p>
  </w:footnote>
  <w:footnote w:type="continuationSeparator" w:id="0">
    <w:p w14:paraId="75BCEE55" w14:textId="77777777" w:rsidR="002337F6" w:rsidRDefault="002337F6" w:rsidP="0023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1354" w14:textId="50AEB7A2" w:rsidR="002337F6" w:rsidRDefault="00CD02E3" w:rsidP="00CD02E3">
    <w:pPr>
      <w:pStyle w:val="Encabezado"/>
    </w:pPr>
    <w:r>
      <w:rPr>
        <w:noProof/>
      </w:rPr>
      <w:drawing>
        <wp:inline distT="0" distB="0" distL="0" distR="0" wp14:anchorId="6EFA8FD5" wp14:editId="1D6CC136">
          <wp:extent cx="1841500" cy="424362"/>
          <wp:effectExtent l="0" t="0" r="6350" b="0"/>
          <wp:docPr id="11" name="Imagen 1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728" cy="438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33F20998" wp14:editId="25474454">
          <wp:extent cx="619125" cy="578857"/>
          <wp:effectExtent l="0" t="0" r="0" b="0"/>
          <wp:docPr id="12" name="Imagen 12" descr="Facultad de Ciencias Sociales y Humanísticas-ESPOL - Hom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Facultad de Ciencias Sociales y Humanísticas-ESPOL - Hom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200" cy="581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13C2" w14:textId="77777777" w:rsidR="00717374" w:rsidRDefault="00717374">
    <w:pPr>
      <w:pStyle w:val="Encabezado"/>
    </w:pPr>
    <w:r>
      <w:rPr>
        <w:noProof/>
      </w:rPr>
      <w:drawing>
        <wp:inline distT="0" distB="0" distL="0" distR="0" wp14:anchorId="1CAAD005" wp14:editId="5FFB21C9">
          <wp:extent cx="1841500" cy="424362"/>
          <wp:effectExtent l="0" t="0" r="6350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728" cy="438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404C1148" wp14:editId="413FDB43">
          <wp:extent cx="781050" cy="730250"/>
          <wp:effectExtent l="0" t="0" r="0" b="0"/>
          <wp:docPr id="3" name="Imagen 3" descr="Facultad de Ciencias Sociales y Humanísticas-ESPOL - Hom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Facultad de Ciencias Sociales y Humanísticas-ESPOL - Hom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F2FB9"/>
    <w:multiLevelType w:val="hybridMultilevel"/>
    <w:tmpl w:val="0A12D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B93"/>
    <w:multiLevelType w:val="hybridMultilevel"/>
    <w:tmpl w:val="E0781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70F5"/>
    <w:multiLevelType w:val="hybridMultilevel"/>
    <w:tmpl w:val="54E2F2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22A4">
      <w:numFmt w:val="bullet"/>
      <w:lvlText w:val="•"/>
      <w:lvlJc w:val="left"/>
      <w:pPr>
        <w:ind w:left="1800" w:hanging="720"/>
      </w:pPr>
      <w:rPr>
        <w:rFonts w:ascii="Times New Roman" w:eastAsia="Arial MT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7C78"/>
    <w:multiLevelType w:val="hybridMultilevel"/>
    <w:tmpl w:val="C272056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946D7"/>
    <w:multiLevelType w:val="multilevel"/>
    <w:tmpl w:val="10A4B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6C8C032F"/>
    <w:multiLevelType w:val="multilevel"/>
    <w:tmpl w:val="BC1ADE9C"/>
    <w:lvl w:ilvl="0">
      <w:start w:val="2"/>
      <w:numFmt w:val="decimal"/>
      <w:lvlText w:val="%1"/>
      <w:lvlJc w:val="left"/>
      <w:pPr>
        <w:ind w:left="767" w:hanging="367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67" w:hanging="367"/>
        <w:jc w:val="right"/>
      </w:pPr>
      <w:rPr>
        <w:rFonts w:ascii="Arial" w:eastAsia="Arial" w:hAnsi="Arial" w:cs="Arial" w:hint="default"/>
        <w:b/>
        <w:bCs/>
        <w:color w:val="00001A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84" w:hanging="3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96" w:hanging="3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08" w:hanging="3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20" w:hanging="3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32" w:hanging="3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45" w:hanging="3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057" w:hanging="367"/>
      </w:pPr>
      <w:rPr>
        <w:rFonts w:hint="default"/>
        <w:lang w:val="es-ES" w:eastAsia="en-US" w:bidi="ar-SA"/>
      </w:rPr>
    </w:lvl>
  </w:abstractNum>
  <w:abstractNum w:abstractNumId="6" w15:restartNumberingAfterBreak="0">
    <w:nsid w:val="7E752D32"/>
    <w:multiLevelType w:val="hybridMultilevel"/>
    <w:tmpl w:val="0770AF6E"/>
    <w:lvl w:ilvl="0" w:tplc="97FE7026">
      <w:start w:val="1"/>
      <w:numFmt w:val="decimal"/>
      <w:lvlText w:val="%1."/>
      <w:lvlJc w:val="left"/>
      <w:pPr>
        <w:ind w:left="624" w:hanging="245"/>
      </w:pPr>
      <w:rPr>
        <w:rFonts w:ascii="Arial" w:eastAsia="Arial" w:hAnsi="Arial" w:cs="Arial" w:hint="default"/>
        <w:b/>
        <w:bCs/>
        <w:color w:val="00001A"/>
        <w:w w:val="99"/>
        <w:sz w:val="22"/>
        <w:szCs w:val="22"/>
        <w:lang w:val="es-ES" w:eastAsia="en-US" w:bidi="ar-SA"/>
      </w:rPr>
    </w:lvl>
    <w:lvl w:ilvl="1" w:tplc="C9CE7282">
      <w:start w:val="1"/>
      <w:numFmt w:val="decimal"/>
      <w:lvlText w:val="%2."/>
      <w:lvlJc w:val="left"/>
      <w:pPr>
        <w:ind w:left="880" w:hanging="263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5022804A">
      <w:numFmt w:val="bullet"/>
      <w:lvlText w:val="•"/>
      <w:lvlJc w:val="left"/>
      <w:pPr>
        <w:ind w:left="1324" w:hanging="263"/>
      </w:pPr>
      <w:rPr>
        <w:rFonts w:hint="default"/>
        <w:lang w:val="es-ES" w:eastAsia="en-US" w:bidi="ar-SA"/>
      </w:rPr>
    </w:lvl>
    <w:lvl w:ilvl="3" w:tplc="FAF418B4">
      <w:numFmt w:val="bullet"/>
      <w:lvlText w:val="•"/>
      <w:lvlJc w:val="left"/>
      <w:pPr>
        <w:ind w:left="1769" w:hanging="263"/>
      </w:pPr>
      <w:rPr>
        <w:rFonts w:hint="default"/>
        <w:lang w:val="es-ES" w:eastAsia="en-US" w:bidi="ar-SA"/>
      </w:rPr>
    </w:lvl>
    <w:lvl w:ilvl="4" w:tplc="0C268414">
      <w:numFmt w:val="bullet"/>
      <w:lvlText w:val="•"/>
      <w:lvlJc w:val="left"/>
      <w:pPr>
        <w:ind w:left="2213" w:hanging="263"/>
      </w:pPr>
      <w:rPr>
        <w:rFonts w:hint="default"/>
        <w:lang w:val="es-ES" w:eastAsia="en-US" w:bidi="ar-SA"/>
      </w:rPr>
    </w:lvl>
    <w:lvl w:ilvl="5" w:tplc="66AE8034">
      <w:numFmt w:val="bullet"/>
      <w:lvlText w:val="•"/>
      <w:lvlJc w:val="left"/>
      <w:pPr>
        <w:ind w:left="2658" w:hanging="263"/>
      </w:pPr>
      <w:rPr>
        <w:rFonts w:hint="default"/>
        <w:lang w:val="es-ES" w:eastAsia="en-US" w:bidi="ar-SA"/>
      </w:rPr>
    </w:lvl>
    <w:lvl w:ilvl="6" w:tplc="C0CABD5E">
      <w:numFmt w:val="bullet"/>
      <w:lvlText w:val="•"/>
      <w:lvlJc w:val="left"/>
      <w:pPr>
        <w:ind w:left="3103" w:hanging="263"/>
      </w:pPr>
      <w:rPr>
        <w:rFonts w:hint="default"/>
        <w:lang w:val="es-ES" w:eastAsia="en-US" w:bidi="ar-SA"/>
      </w:rPr>
    </w:lvl>
    <w:lvl w:ilvl="7" w:tplc="78AE3666">
      <w:numFmt w:val="bullet"/>
      <w:lvlText w:val="•"/>
      <w:lvlJc w:val="left"/>
      <w:pPr>
        <w:ind w:left="3547" w:hanging="263"/>
      </w:pPr>
      <w:rPr>
        <w:rFonts w:hint="default"/>
        <w:lang w:val="es-ES" w:eastAsia="en-US" w:bidi="ar-SA"/>
      </w:rPr>
    </w:lvl>
    <w:lvl w:ilvl="8" w:tplc="45C879FA">
      <w:numFmt w:val="bullet"/>
      <w:lvlText w:val="•"/>
      <w:lvlJc w:val="left"/>
      <w:pPr>
        <w:ind w:left="3992" w:hanging="263"/>
      </w:pPr>
      <w:rPr>
        <w:rFonts w:hint="default"/>
        <w:lang w:val="es-ES" w:eastAsia="en-US" w:bidi="ar-SA"/>
      </w:rPr>
    </w:lvl>
  </w:abstractNum>
  <w:num w:numId="1" w16cid:durableId="965234667">
    <w:abstractNumId w:val="4"/>
  </w:num>
  <w:num w:numId="2" w16cid:durableId="830490964">
    <w:abstractNumId w:val="6"/>
  </w:num>
  <w:num w:numId="3" w16cid:durableId="1353917346">
    <w:abstractNumId w:val="5"/>
  </w:num>
  <w:num w:numId="4" w16cid:durableId="511726590">
    <w:abstractNumId w:val="1"/>
  </w:num>
  <w:num w:numId="5" w16cid:durableId="262222845">
    <w:abstractNumId w:val="2"/>
  </w:num>
  <w:num w:numId="6" w16cid:durableId="286595101">
    <w:abstractNumId w:val="3"/>
  </w:num>
  <w:num w:numId="7" w16cid:durableId="155184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6"/>
    <w:rsid w:val="002337F6"/>
    <w:rsid w:val="00261AB2"/>
    <w:rsid w:val="003462A3"/>
    <w:rsid w:val="00382B32"/>
    <w:rsid w:val="00435A02"/>
    <w:rsid w:val="004F3A47"/>
    <w:rsid w:val="005E11AE"/>
    <w:rsid w:val="005F124F"/>
    <w:rsid w:val="005F2445"/>
    <w:rsid w:val="00717374"/>
    <w:rsid w:val="007919B8"/>
    <w:rsid w:val="00986CCA"/>
    <w:rsid w:val="00C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E199B"/>
  <w15:chartTrackingRefBased/>
  <w15:docId w15:val="{9533124F-DD6C-4270-9910-57840081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337F6"/>
    <w:pPr>
      <w:widowControl w:val="0"/>
      <w:autoSpaceDE w:val="0"/>
      <w:autoSpaceDN w:val="0"/>
      <w:spacing w:after="0" w:line="240" w:lineRule="auto"/>
      <w:ind w:left="282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7F6"/>
  </w:style>
  <w:style w:type="paragraph" w:styleId="Piedepgina">
    <w:name w:val="footer"/>
    <w:basedOn w:val="Normal"/>
    <w:link w:val="PiedepginaCar"/>
    <w:uiPriority w:val="99"/>
    <w:unhideWhenUsed/>
    <w:rsid w:val="002337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7F6"/>
  </w:style>
  <w:style w:type="paragraph" w:styleId="Prrafodelista">
    <w:name w:val="List Paragraph"/>
    <w:basedOn w:val="Normal"/>
    <w:uiPriority w:val="34"/>
    <w:qFormat/>
    <w:rsid w:val="002337F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337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37F6"/>
    <w:rPr>
      <w:rFonts w:ascii="Arial MT" w:eastAsia="Arial MT" w:hAnsi="Arial MT" w:cs="Arial MT"/>
      <w:sz w:val="17"/>
      <w:szCs w:val="17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337F6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61A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1A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949A-0DF2-44F7-B8FF-F43371B9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2307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Enrique Campoverde Aguirre</dc:creator>
  <cp:keywords/>
  <dc:description/>
  <cp:lastModifiedBy>Ronald Enrique Campoverde Aguirre</cp:lastModifiedBy>
  <cp:revision>2</cp:revision>
  <dcterms:created xsi:type="dcterms:W3CDTF">2022-12-08T04:50:00Z</dcterms:created>
  <dcterms:modified xsi:type="dcterms:W3CDTF">2022-12-08T04:50:00Z</dcterms:modified>
</cp:coreProperties>
</file>